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
    <w:p>
      <w:pPr>
        <w:jc w:val="center"/>
      </w:pPr>
      <w:r>
        <w:rPr>
          <w:rFonts w:hint="default" w:ascii="Arial Bold" w:hAnsi="Arial Bold" w:cs="Arial Bold"/>
          <w:b/>
          <w:bCs/>
          <w:sz w:val="32"/>
          <w:szCs w:val="32"/>
        </w:rPr>
        <w:t>Sadržaj</w:t>
      </w:r>
    </w:p>
    <w:p>
      <w:pPr>
        <w:pStyle w:val="19"/>
        <w:tabs>
          <w:tab w:val="right" w:leader="dot" w:pos="9071"/>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_Toc1629591709 </w:instrText>
      </w:r>
      <w:r>
        <w:rPr>
          <w:lang w:val="sr-Latn-CS"/>
        </w:rPr>
        <w:fldChar w:fldCharType="separate"/>
      </w:r>
      <w:r>
        <w:rPr>
          <w:rFonts w:hint="default" w:ascii="Arial Bold" w:hAnsi="Arial Bold" w:cs="Arial Bold"/>
        </w:rPr>
        <w:t>1 Uvod</w:t>
      </w:r>
      <w:r>
        <w:tab/>
      </w:r>
      <w:r>
        <w:fldChar w:fldCharType="begin"/>
      </w:r>
      <w:r>
        <w:instrText xml:space="preserve"> PAGEREF _Toc1629591709 </w:instrText>
      </w:r>
      <w:r>
        <w:fldChar w:fldCharType="separate"/>
      </w:r>
      <w:r>
        <w:t>1</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_Toc1688902972 </w:instrText>
      </w:r>
      <w:r>
        <w:rPr>
          <w:lang w:val="sr-Latn-CS"/>
        </w:rPr>
        <w:fldChar w:fldCharType="separate"/>
      </w:r>
      <w:r>
        <w:rPr>
          <w:rFonts w:hint="default" w:ascii="Arial Bold" w:hAnsi="Arial Bold" w:cs="Arial Bold"/>
          <w:bCs/>
        </w:rPr>
        <w:t>2 Razvoj mikroservisne arhitekture</w:t>
      </w:r>
      <w:r>
        <w:tab/>
      </w:r>
      <w:r>
        <w:fldChar w:fldCharType="begin"/>
      </w:r>
      <w:r>
        <w:instrText xml:space="preserve"> PAGEREF _Toc1688902972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_Toc2100888005 </w:instrText>
      </w:r>
      <w:r>
        <w:rPr>
          <w:lang w:val="sr-Latn-CS"/>
        </w:rPr>
        <w:fldChar w:fldCharType="separate"/>
      </w:r>
      <w:r>
        <w:rPr>
          <w:rFonts w:hint="default"/>
        </w:rPr>
        <w:t>Istorija mikroservisne arhitekture</w:t>
      </w:r>
      <w:r>
        <w:tab/>
      </w:r>
      <w:r>
        <w:fldChar w:fldCharType="begin"/>
      </w:r>
      <w:r>
        <w:instrText xml:space="preserve"> PAGEREF _Toc2100888005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_Toc698576061 </w:instrText>
      </w:r>
      <w:r>
        <w:rPr>
          <w:lang w:val="sr-Latn-CS"/>
        </w:rPr>
        <w:fldChar w:fldCharType="separate"/>
      </w:r>
      <w:r>
        <w:rPr>
          <w:rFonts w:hint="default"/>
        </w:rPr>
        <w:t>Monolitna arhitektura</w:t>
      </w:r>
      <w:r>
        <w:tab/>
      </w:r>
      <w:r>
        <w:fldChar w:fldCharType="begin"/>
      </w:r>
      <w:r>
        <w:instrText xml:space="preserve"> PAGEREF _Toc698576061 </w:instrText>
      </w:r>
      <w:r>
        <w:fldChar w:fldCharType="separate"/>
      </w:r>
      <w:r>
        <w:t>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_Toc674759078 </w:instrText>
      </w:r>
      <w:r>
        <w:rPr>
          <w:lang w:val="sr-Latn-CS"/>
        </w:rPr>
        <w:fldChar w:fldCharType="separate"/>
      </w:r>
      <w:r>
        <w:rPr>
          <w:rFonts w:hint="default"/>
        </w:rPr>
        <w:t>Mikroservisna arhitektura</w:t>
      </w:r>
      <w:r>
        <w:tab/>
      </w:r>
      <w:r>
        <w:fldChar w:fldCharType="begin"/>
      </w:r>
      <w:r>
        <w:instrText xml:space="preserve"> PAGEREF _Toc674759078 </w:instrText>
      </w:r>
      <w:r>
        <w:fldChar w:fldCharType="separate"/>
      </w:r>
      <w:r>
        <w:t>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_Toc1962167786 </w:instrText>
      </w:r>
      <w:r>
        <w:rPr>
          <w:lang w:val="sr-Latn-CS"/>
        </w:rPr>
        <w:fldChar w:fldCharType="separate"/>
      </w:r>
      <w:r>
        <w:rPr>
          <w:rFonts w:hint="default"/>
        </w:rPr>
        <w:t>Prednosti i mane mikroservisne arhitekture</w:t>
      </w:r>
      <w:r>
        <w:tab/>
      </w:r>
      <w:r>
        <w:fldChar w:fldCharType="begin"/>
      </w:r>
      <w:r>
        <w:instrText xml:space="preserve"> PAGEREF _Toc1962167786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_Toc1395095970 </w:instrText>
      </w:r>
      <w:r>
        <w:rPr>
          <w:lang w:val="sr-Latn-CS"/>
        </w:rPr>
        <w:fldChar w:fldCharType="separate"/>
      </w:r>
      <w:r>
        <w:rPr>
          <w:rFonts w:hint="default"/>
        </w:rPr>
        <w:t>Paterni u mikroservisnoj arhitekturi</w:t>
      </w:r>
      <w:r>
        <w:tab/>
      </w:r>
      <w:r>
        <w:fldChar w:fldCharType="begin"/>
      </w:r>
      <w:r>
        <w:instrText xml:space="preserve"> PAGEREF _Toc1395095970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_Toc1151509844 </w:instrText>
      </w:r>
      <w:r>
        <w:rPr>
          <w:lang w:val="sr-Latn-CS"/>
        </w:rPr>
        <w:fldChar w:fldCharType="separate"/>
      </w:r>
      <w:r>
        <w:rPr>
          <w:rFonts w:hint="default"/>
        </w:rPr>
        <w:t>Dobre prakse u dizajniranju mikroservisa</w:t>
      </w:r>
      <w:r>
        <w:tab/>
      </w:r>
      <w:r>
        <w:fldChar w:fldCharType="begin"/>
      </w:r>
      <w:r>
        <w:instrText xml:space="preserve"> PAGEREF _Toc1151509844 </w:instrText>
      </w:r>
      <w:r>
        <w:fldChar w:fldCharType="separate"/>
      </w:r>
      <w:r>
        <w:t>8</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_Toc303321344 </w:instrText>
      </w:r>
      <w:r>
        <w:rPr>
          <w:lang w:val="sr-Latn-CS"/>
        </w:rPr>
        <w:fldChar w:fldCharType="separate"/>
      </w:r>
      <w:r>
        <w:rPr>
          <w:rFonts w:hint="default"/>
        </w:rPr>
        <w:t>Mikroservisna arhitektura naspram mvc arhitekture</w:t>
      </w:r>
      <w:r>
        <w:tab/>
      </w:r>
      <w:r>
        <w:fldChar w:fldCharType="begin"/>
      </w:r>
      <w:r>
        <w:instrText xml:space="preserve"> PAGEREF _Toc303321344 </w:instrText>
      </w:r>
      <w:r>
        <w:fldChar w:fldCharType="separate"/>
      </w:r>
      <w:r>
        <w:t>9</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_Toc1943134277 </w:instrText>
      </w:r>
      <w:r>
        <w:rPr>
          <w:lang w:val="sr-Latn-CS"/>
        </w:rPr>
        <w:fldChar w:fldCharType="separate"/>
      </w:r>
      <w:r>
        <w:rPr>
          <w:rFonts w:hint="default"/>
        </w:rPr>
        <w:t>3 Primena mikroservisne arhitekture u Spring radnom okviru</w:t>
      </w:r>
      <w:r>
        <w:tab/>
      </w:r>
      <w:r>
        <w:fldChar w:fldCharType="begin"/>
      </w:r>
      <w:r>
        <w:instrText xml:space="preserve"> PAGEREF _Toc1943134277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_Toc1473973610 </w:instrText>
      </w:r>
      <w:r>
        <w:rPr>
          <w:lang w:val="sr-Latn-CS"/>
        </w:rPr>
        <w:fldChar w:fldCharType="separate"/>
      </w:r>
      <w:r>
        <w:rPr>
          <w:rFonts w:hint="default" w:ascii="Arial Regular" w:hAnsi="Arial Regular" w:cs="Arial Regular"/>
        </w:rPr>
        <w:t>Istorijat Spring radnog okvira</w:t>
      </w:r>
      <w:r>
        <w:tab/>
      </w:r>
      <w:r>
        <w:fldChar w:fldCharType="begin"/>
      </w:r>
      <w:r>
        <w:instrText xml:space="preserve"> PAGEREF _Toc1473973610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_Toc1850595125 </w:instrText>
      </w:r>
      <w:r>
        <w:rPr>
          <w:lang w:val="sr-Latn-CS"/>
        </w:rPr>
        <w:fldChar w:fldCharType="separate"/>
      </w:r>
      <w:r>
        <w:rPr>
          <w:rFonts w:hint="default" w:cs="Arial"/>
          <w:i w:val="0"/>
          <w:iCs w:val="0"/>
        </w:rPr>
        <w:t>Prikaz mikroservisne arhitekture u spring radnom okviru</w:t>
      </w:r>
      <w:r>
        <w:tab/>
      </w:r>
      <w:r>
        <w:fldChar w:fldCharType="begin"/>
      </w:r>
      <w:r>
        <w:instrText xml:space="preserve"> PAGEREF _Toc1850595125 </w:instrText>
      </w:r>
      <w:r>
        <w:fldChar w:fldCharType="separate"/>
      </w:r>
      <w:r>
        <w:t>12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_Toc946606374 </w:instrText>
      </w:r>
      <w:r>
        <w:rPr>
          <w:lang w:val="sr-Latn-CS"/>
        </w:rPr>
        <w:fldChar w:fldCharType="separate"/>
      </w:r>
      <w:r>
        <w:rPr>
          <w:rFonts w:hint="default"/>
        </w:rPr>
        <w:t>4 Zahtevi i arhitektura sistema</w:t>
      </w:r>
      <w:r>
        <w:tab/>
      </w:r>
      <w:r>
        <w:fldChar w:fldCharType="begin"/>
      </w:r>
      <w:r>
        <w:instrText xml:space="preserve"> PAGEREF _Toc946606374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_Toc1054470842 </w:instrText>
      </w:r>
      <w:r>
        <w:rPr>
          <w:lang w:val="sr-Latn-CS"/>
        </w:rPr>
        <w:fldChar w:fldCharType="separate"/>
      </w:r>
      <w:r>
        <w:rPr>
          <w:rFonts w:hint="default"/>
        </w:rPr>
        <w:t>Opis zahteva</w:t>
      </w:r>
      <w:r>
        <w:tab/>
      </w:r>
      <w:r>
        <w:fldChar w:fldCharType="begin"/>
      </w:r>
      <w:r>
        <w:instrText xml:space="preserve"> PAGEREF _Toc1054470842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_Toc1456386450 </w:instrText>
      </w:r>
      <w:r>
        <w:rPr>
          <w:lang w:val="sr-Latn-CS"/>
        </w:rPr>
        <w:fldChar w:fldCharType="separate"/>
      </w:r>
      <w:r>
        <w:rPr>
          <w:rFonts w:hint="default" w:ascii="Arial Regular" w:hAnsi="Arial Regular" w:cs="Arial Regular"/>
        </w:rPr>
        <w:t>Izabrane tehnologije</w:t>
      </w:r>
      <w:r>
        <w:tab/>
      </w:r>
      <w:r>
        <w:fldChar w:fldCharType="begin"/>
      </w:r>
      <w:r>
        <w:instrText xml:space="preserve"> PAGEREF _Toc1456386450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_Toc468456644 </w:instrText>
      </w:r>
      <w:r>
        <w:rPr>
          <w:lang w:val="sr-Latn-CS"/>
        </w:rPr>
        <w:fldChar w:fldCharType="separate"/>
      </w:r>
      <w:r>
        <w:rPr>
          <w:rFonts w:hint="default"/>
        </w:rPr>
        <w:t>Slučajevi koršćenja sistema</w:t>
      </w:r>
      <w:r>
        <w:tab/>
      </w:r>
      <w:r>
        <w:fldChar w:fldCharType="begin"/>
      </w:r>
      <w:r>
        <w:instrText xml:space="preserve"> PAGEREF _Toc468456644 </w:instrText>
      </w:r>
      <w:r>
        <w:fldChar w:fldCharType="separate"/>
      </w:r>
      <w:r>
        <w:t>15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_Toc675765806 </w:instrText>
      </w:r>
      <w:r>
        <w:rPr>
          <w:lang w:val="sr-Latn-CS"/>
        </w:rPr>
        <w:fldChar w:fldCharType="separate"/>
      </w:r>
      <w:r>
        <w:rPr>
          <w:rFonts w:hint="default"/>
        </w:rPr>
        <w:t>Arhitektura sistema</w:t>
      </w:r>
      <w:r>
        <w:tab/>
      </w:r>
      <w:r>
        <w:fldChar w:fldCharType="begin"/>
      </w:r>
      <w:r>
        <w:instrText xml:space="preserve"> PAGEREF _Toc675765806 </w:instrText>
      </w:r>
      <w:r>
        <w:fldChar w:fldCharType="separate"/>
      </w:r>
      <w:r>
        <w:t>16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_Toc1702376106 </w:instrText>
      </w:r>
      <w:r>
        <w:rPr>
          <w:lang w:val="sr-Latn-CS"/>
        </w:rPr>
        <w:fldChar w:fldCharType="separate"/>
      </w:r>
      <w:r>
        <w:rPr>
          <w:rFonts w:hint="default"/>
        </w:rPr>
        <w:t>Sekvencijalni dijagrami</w:t>
      </w:r>
      <w:r>
        <w:tab/>
      </w:r>
      <w:r>
        <w:fldChar w:fldCharType="begin"/>
      </w:r>
      <w:r>
        <w:instrText xml:space="preserve"> PAGEREF _Toc1702376106 </w:instrText>
      </w:r>
      <w:r>
        <w:fldChar w:fldCharType="separate"/>
      </w:r>
      <w:r>
        <w:t>17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_Toc910584561 </w:instrText>
      </w:r>
      <w:r>
        <w:rPr>
          <w:lang w:val="sr-Latn-CS"/>
        </w:rPr>
        <w:fldChar w:fldCharType="separate"/>
      </w:r>
      <w:r>
        <w:rPr>
          <w:rFonts w:hint="default"/>
        </w:rPr>
        <w:t>5 Implementacija i prikaz sistema</w:t>
      </w:r>
      <w:r>
        <w:tab/>
      </w:r>
      <w:r>
        <w:fldChar w:fldCharType="begin"/>
      </w:r>
      <w:r>
        <w:instrText xml:space="preserve"> PAGEREF _Toc910584561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_Toc1226248205 </w:instrText>
      </w:r>
      <w:r>
        <w:rPr>
          <w:lang w:val="sr-Latn-CS"/>
        </w:rPr>
        <w:fldChar w:fldCharType="separate"/>
      </w:r>
      <w:r>
        <w:rPr>
          <w:rFonts w:hint="default"/>
        </w:rPr>
        <w:t>Baze podataka</w:t>
      </w:r>
      <w:r>
        <w:tab/>
      </w:r>
      <w:r>
        <w:fldChar w:fldCharType="begin"/>
      </w:r>
      <w:r>
        <w:instrText xml:space="preserve"> PAGEREF _Toc1226248205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_Toc153021176 </w:instrText>
      </w:r>
      <w:r>
        <w:rPr>
          <w:lang w:val="sr-Latn-CS"/>
        </w:rPr>
        <w:fldChar w:fldCharType="separate"/>
      </w:r>
      <w:r>
        <w:rPr>
          <w:rFonts w:hint="default"/>
        </w:rPr>
        <w:t>Struktura Spring boot projekata</w:t>
      </w:r>
      <w:r>
        <w:tab/>
      </w:r>
      <w:r>
        <w:fldChar w:fldCharType="begin"/>
      </w:r>
      <w:r>
        <w:instrText xml:space="preserve"> PAGEREF _Toc153021176 </w:instrText>
      </w:r>
      <w:r>
        <w:fldChar w:fldCharType="separate"/>
      </w:r>
      <w:r>
        <w:t>23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_Toc1288979573 </w:instrText>
      </w:r>
      <w:r>
        <w:rPr>
          <w:lang w:val="sr-Latn-CS"/>
        </w:rPr>
        <w:fldChar w:fldCharType="separate"/>
      </w:r>
      <w:r>
        <w:rPr>
          <w:rFonts w:hint="default"/>
        </w:rPr>
        <w:t>Komunikacija između mikroservisa</w:t>
      </w:r>
      <w:r>
        <w:tab/>
      </w:r>
      <w:r>
        <w:fldChar w:fldCharType="begin"/>
      </w:r>
      <w:r>
        <w:instrText xml:space="preserve"> PAGEREF _Toc1288979573 </w:instrText>
      </w:r>
      <w:r>
        <w:fldChar w:fldCharType="separate"/>
      </w:r>
      <w:r>
        <w:t>30</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_Toc64652475 </w:instrText>
      </w:r>
      <w:r>
        <w:rPr>
          <w:lang w:val="sr-Latn-CS"/>
        </w:rPr>
        <w:fldChar w:fldCharType="separate"/>
      </w:r>
      <w:r>
        <w:rPr>
          <w:rFonts w:hint="default"/>
        </w:rPr>
        <w:t>Struktura Angular projekta</w:t>
      </w:r>
      <w:r>
        <w:tab/>
      </w:r>
      <w:r>
        <w:fldChar w:fldCharType="begin"/>
      </w:r>
      <w:r>
        <w:instrText xml:space="preserve"> PAGEREF _Toc64652475 </w:instrText>
      </w:r>
      <w:r>
        <w:fldChar w:fldCharType="separate"/>
      </w:r>
      <w:r>
        <w:t>31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_Toc2134905590 </w:instrText>
      </w:r>
      <w:r>
        <w:rPr>
          <w:lang w:val="sr-Latn-CS"/>
        </w:rPr>
        <w:fldChar w:fldCharType="separate"/>
      </w:r>
      <w:r>
        <w:rPr>
          <w:rFonts w:hint="default"/>
        </w:rPr>
        <w:t>Primenjeni dizajn paterni</w:t>
      </w:r>
      <w:r>
        <w:tab/>
      </w:r>
      <w:r>
        <w:fldChar w:fldCharType="begin"/>
      </w:r>
      <w:r>
        <w:instrText xml:space="preserve"> PAGEREF _Toc2134905590 </w:instrText>
      </w:r>
      <w:r>
        <w:fldChar w:fldCharType="separate"/>
      </w:r>
      <w:r>
        <w:t>33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_Toc1201477054 </w:instrText>
      </w:r>
      <w:r>
        <w:rPr>
          <w:lang w:val="sr-Latn-CS"/>
        </w:rPr>
        <w:fldChar w:fldCharType="separate"/>
      </w:r>
      <w:r>
        <w:rPr>
          <w:rFonts w:hint="default"/>
        </w:rPr>
        <w:t>Obrada izuzetaka</w:t>
      </w:r>
      <w:r>
        <w:tab/>
      </w:r>
      <w:r>
        <w:fldChar w:fldCharType="begin"/>
      </w:r>
      <w:r>
        <w:instrText xml:space="preserve"> PAGEREF _Toc1201477054 </w:instrText>
      </w:r>
      <w:r>
        <w:fldChar w:fldCharType="separate"/>
      </w:r>
      <w:r>
        <w:t>34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_Toc436113837 </w:instrText>
      </w:r>
      <w:r>
        <w:rPr>
          <w:lang w:val="sr-Latn-CS"/>
        </w:rPr>
        <w:fldChar w:fldCharType="separate"/>
      </w:r>
      <w:r>
        <w:rPr>
          <w:rFonts w:hint="default"/>
        </w:rPr>
        <w:t>Swagger</w:t>
      </w:r>
      <w:r>
        <w:tab/>
      </w:r>
      <w:r>
        <w:fldChar w:fldCharType="begin"/>
      </w:r>
      <w:r>
        <w:instrText xml:space="preserve"> PAGEREF _Toc436113837 </w:instrText>
      </w:r>
      <w:r>
        <w:fldChar w:fldCharType="separate"/>
      </w:r>
      <w:r>
        <w:t>36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_Toc403571248 </w:instrText>
      </w:r>
      <w:r>
        <w:rPr>
          <w:lang w:val="sr-Latn-CS"/>
        </w:rPr>
        <w:fldChar w:fldCharType="separate"/>
      </w:r>
      <w:r>
        <w:rPr>
          <w:rFonts w:hint="default"/>
        </w:rPr>
        <w:t>Jedinično testiranje</w:t>
      </w:r>
      <w:r>
        <w:tab/>
      </w:r>
      <w:r>
        <w:fldChar w:fldCharType="begin"/>
      </w:r>
      <w:r>
        <w:instrText xml:space="preserve"> PAGEREF _Toc403571248 </w:instrText>
      </w:r>
      <w:r>
        <w:fldChar w:fldCharType="separate"/>
      </w:r>
      <w:r>
        <w:t>39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_Toc1068607910 </w:instrText>
      </w:r>
      <w:r>
        <w:rPr>
          <w:lang w:val="sr-Latn-CS"/>
        </w:rPr>
        <w:fldChar w:fldCharType="separate"/>
      </w:r>
      <w:r>
        <w:rPr>
          <w:rFonts w:hint="default"/>
          <w:lang w:eastAsia="zh-CN"/>
        </w:rPr>
        <w:t>Kreiranje naloga za klijente i prijava klijenata na sistem</w:t>
      </w:r>
      <w:r>
        <w:tab/>
      </w:r>
      <w:r>
        <w:fldChar w:fldCharType="begin"/>
      </w:r>
      <w:r>
        <w:instrText xml:space="preserve"> PAGEREF _Toc1068607910 </w:instrText>
      </w:r>
      <w:r>
        <w:fldChar w:fldCharType="separate"/>
      </w:r>
      <w:r>
        <w:t>41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_Toc687403509 </w:instrText>
      </w:r>
      <w:r>
        <w:rPr>
          <w:lang w:val="sr-Latn-CS"/>
        </w:rPr>
        <w:fldChar w:fldCharType="separate"/>
      </w:r>
      <w:r>
        <w:rPr>
          <w:rFonts w:hint="default"/>
          <w:lang w:eastAsia="zh-CN"/>
        </w:rPr>
        <w:t>Transakcije između računa</w:t>
      </w:r>
      <w:r>
        <w:tab/>
      </w:r>
      <w:r>
        <w:fldChar w:fldCharType="begin"/>
      </w:r>
      <w:r>
        <w:instrText xml:space="preserve"> PAGEREF _Toc687403509 </w:instrText>
      </w:r>
      <w:r>
        <w:fldChar w:fldCharType="separate"/>
      </w:r>
      <w:r>
        <w:t>44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_Toc1876238550 </w:instrText>
      </w:r>
      <w:r>
        <w:rPr>
          <w:lang w:val="sr-Latn-CS"/>
        </w:rPr>
        <w:fldChar w:fldCharType="separate"/>
      </w:r>
      <w:r>
        <w:rPr>
          <w:rFonts w:hint="default"/>
        </w:rPr>
        <w:t>Uputstvo za korisnike</w:t>
      </w:r>
      <w:r>
        <w:tab/>
      </w:r>
      <w:r>
        <w:fldChar w:fldCharType="begin"/>
      </w:r>
      <w:r>
        <w:instrText xml:space="preserve"> PAGEREF _Toc1876238550 </w:instrText>
      </w:r>
      <w:r>
        <w:fldChar w:fldCharType="separate"/>
      </w:r>
      <w:r>
        <w:t>47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_Toc291437302 </w:instrText>
      </w:r>
      <w:r>
        <w:rPr>
          <w:lang w:val="sr-Latn-CS"/>
        </w:rPr>
        <w:fldChar w:fldCharType="separate"/>
      </w:r>
      <w:r>
        <w:rPr>
          <w:rFonts w:hint="default"/>
        </w:rPr>
        <w:t xml:space="preserve">6 </w:t>
      </w:r>
      <w:r>
        <w:rPr>
          <w:rFonts w:hint="default"/>
        </w:rPr>
        <w:t>Zaključak</w:t>
      </w:r>
      <w:r>
        <w:tab/>
      </w:r>
      <w:r>
        <w:fldChar w:fldCharType="begin"/>
      </w:r>
      <w:r>
        <w:instrText xml:space="preserve"> PAGEREF _Toc291437302 </w:instrText>
      </w:r>
      <w:r>
        <w:fldChar w:fldCharType="separate"/>
      </w:r>
      <w:r>
        <w:t>52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_Toc1924019554 </w:instrText>
      </w:r>
      <w:r>
        <w:rPr>
          <w:lang w:val="sr-Latn-CS"/>
        </w:rPr>
        <w:fldChar w:fldCharType="separate"/>
      </w:r>
      <w:r>
        <w:rPr>
          <w:rFonts w:hint="default"/>
        </w:rPr>
        <w:t xml:space="preserve">7 </w:t>
      </w:r>
      <w:r>
        <w:rPr>
          <w:rFonts w:hint="default"/>
        </w:rPr>
        <w:t>Literatura</w:t>
      </w:r>
      <w:r>
        <w:tab/>
      </w:r>
      <w:r>
        <w:fldChar w:fldCharType="begin"/>
      </w:r>
      <w:r>
        <w:instrText xml:space="preserve"> PAGEREF _Toc1924019554 </w:instrText>
      </w:r>
      <w:r>
        <w:fldChar w:fldCharType="separate"/>
      </w:r>
      <w:r>
        <w:t>53</w:t>
      </w:r>
      <w:r>
        <w:fldChar w:fldCharType="end"/>
      </w:r>
      <w:r>
        <w:rPr>
          <w:lang w:val="sr-Latn-CS"/>
        </w:rPr>
        <w:fldChar w:fldCharType="end"/>
      </w:r>
    </w:p>
    <w:p>
      <w:pPr>
        <w:rPr>
          <w:lang w:val="sr-Latn-CS"/>
        </w:rPr>
      </w:pPr>
      <w:r>
        <w:rPr>
          <w:lang w:val="sr-Latn-CS"/>
        </w:rPr>
        <w:fldChar w:fldCharType="end"/>
      </w:r>
    </w:p>
    <w:p>
      <w:pPr>
        <w:rPr>
          <w:lang w:val="sr-Latn-CS"/>
        </w:rPr>
      </w:pPr>
    </w:p>
    <w:p>
      <w:pPr>
        <w:pStyle w:val="2"/>
        <w:bidi w:val="0"/>
        <w:rPr>
          <w:rFonts w:hint="default" w:ascii="Arial Bold" w:hAnsi="Arial Bold" w:cs="Arial Bold"/>
        </w:rPr>
        <w:sectPr>
          <w:headerReference r:id="rId3" w:type="default"/>
          <w:footerReference r:id="rId4" w:type="default"/>
          <w:pgSz w:w="11906" w:h="16838"/>
          <w:pgMar w:top="1134" w:right="1134" w:bottom="1134" w:left="1134" w:header="720" w:footer="720" w:gutter="567"/>
          <w:pgNumType w:fmt="decimal"/>
          <w:cols w:space="0" w:num="1"/>
          <w:titlePg/>
          <w:rtlGutter w:val="0"/>
          <w:docGrid w:linePitch="0" w:charSpace="0"/>
        </w:sectPr>
      </w:pPr>
    </w:p>
    <w:p>
      <w:pPr>
        <w:pStyle w:val="2"/>
        <w:bidi w:val="0"/>
        <w:spacing w:before="0" w:beforeAutospacing="0"/>
        <w:rPr>
          <w:rFonts w:hint="default" w:ascii="Arial Bold" w:hAnsi="Arial Bold" w:cs="Arial Bold"/>
        </w:rPr>
      </w:pPr>
      <w:bookmarkStart w:id="0" w:name="_Toc1629591709"/>
      <w:r>
        <w:rPr>
          <w:rFonts w:hint="default" w:ascii="Arial Bold" w:hAnsi="Arial Bold" w:cs="Arial Bold"/>
        </w:rPr>
        <w:t>Uvod</w:t>
      </w:r>
      <w:bookmarkEnd w:id="0"/>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w:t>
      </w:r>
      <w:r>
        <w:rPr>
          <w:rFonts w:hint="default" w:ascii="Arial Regular" w:hAnsi="Arial Regular" w:cs="Arial Regular"/>
        </w:rPr>
        <w:t>el</w:t>
      </w:r>
      <w:r>
        <w:rPr>
          <w:rFonts w:hint="default" w:ascii="Arial Regular" w:hAnsi="Arial Regular" w:cs="Arial Regular"/>
        </w:rPr>
        <w:t>iki broj kor</w:t>
      </w:r>
      <w:r>
        <w:rPr>
          <w:rFonts w:hint="default" w:ascii="Arial Regular" w:hAnsi="Arial Regular" w:cs="Arial Regular"/>
        </w:rPr>
        <w:t>i</w:t>
      </w:r>
      <w:r>
        <w:rPr>
          <w:rFonts w:hint="default" w:ascii="Arial Regular" w:hAnsi="Arial Regular" w:cs="Arial Regular"/>
        </w:rPr>
        <w:t>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w:t>
      </w:r>
      <w:r>
        <w:rPr>
          <w:rFonts w:hint="default" w:ascii="Arial Regular" w:hAnsi="Arial Regular" w:cs="Arial Regular"/>
        </w:rPr>
        <w:t>z</w:t>
      </w:r>
      <w:r>
        <w:rPr>
          <w:rFonts w:hint="default" w:ascii="Arial Regular" w:hAnsi="Arial Regular" w:cs="Arial Regular"/>
        </w:rPr>
        <w:t>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bookmarkStart w:id="1" w:name="_Toc1688902972"/>
      <w:r>
        <w:rPr>
          <w:rFonts w:hint="default" w:ascii="Arial Bold" w:hAnsi="Arial Bold" w:cs="Arial Bold"/>
          <w:b/>
          <w:bCs/>
        </w:rPr>
        <w:t>Razvoj mikroservisne arhitekture</w:t>
      </w:r>
      <w:bookmarkEnd w:id="1"/>
    </w:p>
    <w:p>
      <w:pPr>
        <w:pStyle w:val="3"/>
        <w:bidi w:val="0"/>
        <w:rPr>
          <w:rFonts w:hint="default"/>
        </w:rPr>
      </w:pPr>
      <w:bookmarkStart w:id="2" w:name="_Toc2100888005"/>
      <w:r>
        <w:rPr>
          <w:rFonts w:hint="default"/>
        </w:rPr>
        <w:t>Istorija mikroservisne arhitekture</w:t>
      </w:r>
      <w:bookmarkEnd w:id="2"/>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bookmarkStart w:id="3" w:name="_Toc698576061"/>
      <w:r>
        <w:rPr>
          <w:rFonts w:hint="default"/>
        </w:rPr>
        <w:t>Monolitna arhitektura</w:t>
      </w:r>
      <w:bookmarkEnd w:id="3"/>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w:t>
      </w:r>
      <w:r>
        <w:rPr>
          <w:rFonts w:hint="default" w:cs="Arial"/>
          <w:i w:val="0"/>
          <w:iCs w:val="0"/>
        </w:rPr>
        <w:t>a</w:t>
      </w:r>
      <w:r>
        <w:rPr>
          <w:rFonts w:hint="default" w:ascii="Arial" w:hAnsi="Arial" w:cs="Arial"/>
          <w:i w:val="0"/>
          <w:iCs w:val="0"/>
        </w:rPr>
        <w:t xml:space="preserve">plikacija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bookmarkStart w:id="4" w:name="_Toc674759078"/>
      <w:r>
        <w:rPr>
          <w:rFonts w:hint="default"/>
        </w:rPr>
        <w:t>Mikroservisna arhitektura</w:t>
      </w:r>
      <w:bookmarkEnd w:id="4"/>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se</w:t>
      </w:r>
      <w:r>
        <w:rPr>
          <w:rFonts w:hint="default" w:ascii="Arial Regular" w:hAnsi="Arial Regular" w:cs="Arial Regular"/>
        </w:rPr>
        <w:t xml:space="preserve"> </w:t>
      </w:r>
      <w:r>
        <w:rPr>
          <w:rFonts w:hint="default" w:ascii="Arial Regular" w:hAnsi="Arial Regular" w:cs="Arial Regular"/>
        </w:rPr>
        <w:t>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bookmarkStart w:id="5" w:name="_Toc1962167786"/>
      <w:r>
        <w:rPr>
          <w:rFonts w:hint="default"/>
        </w:rPr>
        <w:t>Prednosti i mane mikroservisne arhitekture</w:t>
      </w:r>
      <w:bookmarkEnd w:id="5"/>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bookmarkStart w:id="6" w:name="_Toc1395095970"/>
      <w:r>
        <w:rPr>
          <w:rFonts w:hint="default"/>
        </w:rPr>
        <w:t>Paterni u mikroservisnoj arhitekturi</w:t>
      </w:r>
      <w:bookmarkEnd w:id="6"/>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bookmarkStart w:id="7" w:name="_Toc1151509844"/>
      <w:r>
        <w:rPr>
          <w:rFonts w:hint="default"/>
        </w:rPr>
        <w:t>Dobre prakse u dizajniranju mikroservisa</w:t>
      </w:r>
      <w:bookmarkEnd w:id="7"/>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p</w:t>
      </w:r>
      <w:r>
        <w:rPr>
          <w:rFonts w:hint="default" w:cs="Arial"/>
          <w:b w:val="0"/>
          <w:bCs w:val="0"/>
          <w:i w:val="0"/>
          <w:iCs w:val="0"/>
        </w:rPr>
        <w:t>l</w:t>
      </w:r>
      <w:r>
        <w:rPr>
          <w:rFonts w:hint="default" w:ascii="Arial" w:hAnsi="Arial" w:cs="Arial"/>
          <w:b w:val="0"/>
          <w:bCs w:val="0"/>
          <w:i w:val="0"/>
          <w:iCs w:val="0"/>
        </w:rPr>
        <w:t>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w:t>
      </w:r>
      <w:r>
        <w:rPr>
          <w:rFonts w:hint="default" w:cs="Arial"/>
          <w:b w:val="0"/>
          <w:bCs w:val="0"/>
          <w:i w:val="0"/>
          <w:iCs w:val="0"/>
        </w:rPr>
        <w:t>li</w:t>
      </w:r>
      <w:r>
        <w:rPr>
          <w:rFonts w:hint="default" w:ascii="Arial" w:hAnsi="Arial" w:cs="Arial"/>
          <w:b w:val="0"/>
          <w:bCs w:val="0"/>
          <w:i w:val="0"/>
          <w:iCs w:val="0"/>
        </w:rPr>
        <w:t>kaciju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 xml:space="preserve">Mikroservis treba razvijati na osnovu domena. To znači da treba odvojiti servise tako da se svaki servis brine o jednom domenu, na primeru prethodne Netflix apliakcije servis </w:t>
      </w:r>
      <w:r>
        <w:rPr>
          <w:rFonts w:hint="default" w:cs="Arial"/>
          <w:b w:val="0"/>
          <w:bCs w:val="0"/>
          <w:i w:val="0"/>
          <w:iCs w:val="0"/>
        </w:rPr>
        <w:t>t</w:t>
      </w:r>
      <w:r>
        <w:rPr>
          <w:rFonts w:hint="default" w:ascii="Arial" w:hAnsi="Arial" w:cs="Arial"/>
          <w:b w:val="0"/>
          <w:bCs w:val="0"/>
          <w:i w:val="0"/>
          <w:iCs w:val="0"/>
        </w:rPr>
        <w:t xml:space="preserve">reba odvajati tako da </w:t>
      </w:r>
      <w:r>
        <w:rPr>
          <w:rFonts w:hint="default" w:cs="Arial"/>
          <w:b w:val="0"/>
          <w:bCs w:val="0"/>
          <w:i w:val="0"/>
          <w:iCs w:val="0"/>
        </w:rPr>
        <w:t xml:space="preserve">postoji </w:t>
      </w:r>
      <w:r>
        <w:rPr>
          <w:rFonts w:hint="default" w:ascii="Arial" w:hAnsi="Arial" w:cs="Arial"/>
          <w:b w:val="0"/>
          <w:bCs w:val="0"/>
          <w:i w:val="0"/>
          <w:iCs w:val="0"/>
        </w:rPr>
        <w:t>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bookmarkStart w:id="8" w:name="_Toc303321344"/>
      <w:r>
        <w:rPr>
          <w:rFonts w:hint="default"/>
        </w:rPr>
        <w:t>Mikroservisna arhitektura naspram mvc arhitekture</w:t>
      </w:r>
      <w:bookmarkEnd w:id="8"/>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bookmarkStart w:id="9" w:name="_Toc1943134277"/>
      <w:r>
        <w:rPr>
          <w:rFonts w:hint="default"/>
        </w:rPr>
        <w:t>Primena mikroservisne arhitekture u Spring radnom okviru</w:t>
      </w:r>
      <w:bookmarkEnd w:id="9"/>
    </w:p>
    <w:p>
      <w:pPr>
        <w:pStyle w:val="3"/>
        <w:bidi w:val="0"/>
        <w:rPr>
          <w:rFonts w:hint="default" w:ascii="Arial Regular" w:hAnsi="Arial Regular" w:cs="Arial Regular"/>
        </w:rPr>
      </w:pPr>
      <w:bookmarkStart w:id="10" w:name="_Toc1473973610"/>
      <w:r>
        <w:rPr>
          <w:rFonts w:hint="default" w:ascii="Arial Regular" w:hAnsi="Arial Regular" w:cs="Arial Regular"/>
        </w:rPr>
        <w:t>Istorijat Spring radnog okvira</w:t>
      </w:r>
      <w:bookmarkEnd w:id="10"/>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bookmarkStart w:id="11" w:name="_Toc1850595125"/>
      <w:r>
        <w:rPr>
          <w:rFonts w:hint="default" w:cs="Arial"/>
          <w:i w:val="0"/>
          <w:iCs w:val="0"/>
        </w:rPr>
        <w:t>Prikaz mikroservisne arhitekture u spring radnom okviru</w:t>
      </w:r>
      <w:bookmarkEnd w:id="11"/>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bookmarkStart w:id="12" w:name="_Toc946606374"/>
      <w:r>
        <w:rPr>
          <w:rFonts w:hint="default"/>
        </w:rPr>
        <w:t>Zahtevi i arhitektura sistema</w:t>
      </w:r>
      <w:bookmarkEnd w:id="12"/>
    </w:p>
    <w:p>
      <w:pPr>
        <w:pStyle w:val="3"/>
        <w:bidi w:val="0"/>
        <w:rPr>
          <w:rFonts w:hint="default"/>
        </w:rPr>
      </w:pPr>
      <w:bookmarkStart w:id="13" w:name="_Toc1054470842"/>
      <w:r>
        <w:rPr>
          <w:rFonts w:hint="default"/>
        </w:rPr>
        <w:t>Opis zahteva</w:t>
      </w:r>
      <w:bookmarkEnd w:id="13"/>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bookmarkStart w:id="14" w:name="_Toc1456386450"/>
      <w:r>
        <w:rPr>
          <w:rFonts w:hint="default" w:ascii="Arial Regular" w:hAnsi="Arial Regular" w:cs="Arial Regular"/>
        </w:rPr>
        <w:t>Izabrane tehnologije</w:t>
      </w:r>
      <w:bookmarkEnd w:id="14"/>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bookmarkStart w:id="15" w:name="_Toc468456644"/>
      <w:r>
        <w:rPr>
          <w:rFonts w:hint="default"/>
        </w:rPr>
        <w:t>Slučajevi koršćenja sistema</w:t>
      </w:r>
      <w:bookmarkEnd w:id="15"/>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bookmarkStart w:id="16" w:name="_Toc675765806"/>
      <w:r>
        <w:rPr>
          <w:rFonts w:hint="default"/>
        </w:rPr>
        <w:t>Arhitektura sistema</w:t>
      </w:r>
      <w:bookmarkEnd w:id="16"/>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bookmarkStart w:id="17" w:name="_Toc1702376106"/>
      <w:r>
        <w:rPr>
          <w:rFonts w:hint="default"/>
        </w:rPr>
        <w:t>Sekvencijalni dijagrami</w:t>
      </w:r>
      <w:bookmarkEnd w:id="17"/>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w:t>
      </w:r>
      <w:r>
        <w:rPr>
          <w:rFonts w:hint="default" w:ascii="Arial Regular" w:hAnsi="Arial Regular" w:cs="Arial Regular"/>
        </w:rPr>
        <w:t>l</w:t>
      </w:r>
      <w:r>
        <w:rPr>
          <w:rFonts w:hint="default" w:ascii="Arial Regular" w:hAnsi="Arial Regular" w:cs="Arial Regular"/>
        </w:rPr>
        <w:t>j</w:t>
      </w:r>
      <w:r>
        <w:rPr>
          <w:rFonts w:hint="default" w:ascii="Arial Regular" w:hAnsi="Arial Regular" w:cs="Arial Regular"/>
        </w:rPr>
        <w:t>a</w:t>
      </w:r>
      <w:r>
        <w:rPr>
          <w:rFonts w:hint="default" w:ascii="Arial Regular" w:hAnsi="Arial Regular" w:cs="Arial Regular"/>
        </w:rPr>
        <w:t>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bookmarkStart w:id="18" w:name="_Toc910584561"/>
      <w:r>
        <w:rPr>
          <w:rFonts w:hint="default"/>
        </w:rPr>
        <w:t>Implementacija i prikaz sistema</w:t>
      </w:r>
      <w:bookmarkEnd w:id="18"/>
    </w:p>
    <w:p>
      <w:pPr>
        <w:pStyle w:val="3"/>
        <w:bidi w:val="0"/>
        <w:rPr>
          <w:rFonts w:hint="default"/>
        </w:rPr>
      </w:pPr>
      <w:bookmarkStart w:id="19" w:name="_Toc1226248205"/>
      <w:r>
        <w:rPr>
          <w:rFonts w:hint="default"/>
        </w:rPr>
        <w:t>Baze podataka</w:t>
      </w:r>
      <w:bookmarkEnd w:id="19"/>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bookmarkStart w:id="20" w:name="_Toc153021176"/>
      <w:r>
        <w:rPr>
          <w:rFonts w:hint="default"/>
        </w:rPr>
        <w:t>Struktura Spring boot projekata</w:t>
      </w:r>
      <w:bookmarkEnd w:id="20"/>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Na ovom mestu se podešava šta se dešava kada klijentska aplikacija pošalje zahtev koji počinje određenom sintaks</w:t>
      </w:r>
      <w:r>
        <w:rPr>
          <w:rFonts w:hint="default" w:cs="Arial"/>
          <w:i w:val="0"/>
          <w:iCs w:val="0"/>
          <w:sz w:val="24"/>
          <w:szCs w:val="24"/>
        </w:rPr>
        <w:t>o</w:t>
      </w:r>
      <w:r>
        <w:rPr>
          <w:rFonts w:hint="default" w:ascii="Arial" w:hAnsi="Arial" w:cs="Arial"/>
          <w:i w:val="0"/>
          <w:iCs w:val="0"/>
          <w:sz w:val="24"/>
          <w:szCs w:val="24"/>
        </w:rPr>
        <w:t xml:space="preserve">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5.2.10: Struktura transaction servisa</w:t>
      </w:r>
    </w:p>
    <w:p>
      <w:pPr>
        <w:pStyle w:val="3"/>
        <w:bidi w:val="0"/>
        <w:rPr>
          <w:rFonts w:hint="default"/>
        </w:rPr>
      </w:pPr>
      <w:bookmarkStart w:id="21" w:name="_Toc1288979573"/>
      <w:r>
        <w:rPr>
          <w:rFonts w:hint="default"/>
        </w:rPr>
        <w:t>Komunikacija između mikroservisa</w:t>
      </w:r>
      <w:bookmarkEnd w:id="21"/>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ilvl w:val="0"/>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ilvl w:val="0"/>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5.3.1: 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5.3.2: Izgled resursa na account servisu</w:t>
      </w:r>
    </w:p>
    <w:p>
      <w:pPr>
        <w:jc w:val="both"/>
        <w:rPr>
          <w:rFonts w:hint="default" w:ascii="Arial" w:hAnsi="Arial" w:cs="Arial"/>
          <w:i w:val="0"/>
          <w:iCs w:val="0"/>
          <w:sz w:val="24"/>
          <w:szCs w:val="24"/>
        </w:rPr>
      </w:pPr>
    </w:p>
    <w:p>
      <w:pPr>
        <w:pStyle w:val="3"/>
        <w:bidi w:val="0"/>
        <w:rPr>
          <w:rFonts w:hint="default"/>
        </w:rPr>
      </w:pPr>
      <w:bookmarkStart w:id="22" w:name="_Toc64652475"/>
      <w:r>
        <w:rPr>
          <w:rFonts w:hint="default"/>
        </w:rPr>
        <w:t>Struktura Angular projekta</w:t>
      </w:r>
      <w:bookmarkEnd w:id="22"/>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5.4.1: 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w:t>
      </w:r>
      <w:r>
        <w:rPr>
          <w:rFonts w:hint="default" w:cs="Arial"/>
          <w:b w:val="0"/>
          <w:bCs w:val="0"/>
          <w:i w:val="0"/>
          <w:iCs w:val="0"/>
          <w:sz w:val="24"/>
          <w:szCs w:val="24"/>
        </w:rPr>
        <w:t xml:space="preserve">komponenta </w:t>
      </w:r>
      <w:r>
        <w:rPr>
          <w:rFonts w:hint="default" w:ascii="Arial" w:hAnsi="Arial" w:cs="Arial"/>
          <w:b w:val="0"/>
          <w:bCs w:val="0"/>
          <w:i w:val="0"/>
          <w:iCs w:val="0"/>
          <w:sz w:val="24"/>
          <w:szCs w:val="24"/>
        </w:rPr>
        <w:t xml:space="preserve">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5.4.2: Komponente 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 </w:t>
      </w:r>
      <w:r>
        <w:rPr>
          <w:rFonts w:hint="default" w:ascii="Arial" w:hAnsi="Arial" w:cs="Arial"/>
          <w:b w:val="0"/>
          <w:bCs w:val="0"/>
          <w:i w:val="0"/>
          <w:iCs w:val="0"/>
          <w:sz w:val="24"/>
          <w:szCs w:val="24"/>
        </w:rPr>
        <w:t>U ovom folderu nalaze se klase koje služe kao “pomoć” drugim klasa, konkretno u ovom proj</w:t>
      </w:r>
      <w:r>
        <w:rPr>
          <w:rFonts w:hint="default" w:cs="Arial"/>
          <w:b w:val="0"/>
          <w:bCs w:val="0"/>
          <w:i w:val="0"/>
          <w:iCs w:val="0"/>
          <w:sz w:val="24"/>
          <w:szCs w:val="24"/>
        </w:rPr>
        <w:t>e</w:t>
      </w:r>
      <w:r>
        <w:rPr>
          <w:rFonts w:hint="default" w:ascii="Arial" w:hAnsi="Arial" w:cs="Arial"/>
          <w:b w:val="0"/>
          <w:bCs w:val="0"/>
          <w:i w:val="0"/>
          <w:iCs w:val="0"/>
          <w:sz w:val="24"/>
          <w:szCs w:val="24"/>
        </w:rPr>
        <w:t>ktu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5.4.3: Helpers klase 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5.4.4: Models 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w:t>
      </w:r>
      <w:r>
        <w:rPr>
          <w:rFonts w:hint="default" w:cs="Arial"/>
          <w:b w:val="0"/>
          <w:bCs w:val="0"/>
          <w:i w:val="0"/>
          <w:iCs w:val="0"/>
          <w:sz w:val="24"/>
          <w:szCs w:val="24"/>
        </w:rPr>
        <w:t>o</w:t>
      </w:r>
      <w:r>
        <w:rPr>
          <w:rFonts w:hint="default" w:ascii="Arial" w:hAnsi="Arial" w:cs="Arial"/>
          <w:b w:val="0"/>
          <w:bCs w:val="0"/>
          <w:i w:val="0"/>
          <w:iCs w:val="0"/>
          <w:sz w:val="24"/>
          <w:szCs w:val="24"/>
        </w:rPr>
        <w:t>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5.4.5: Service 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w:t>
      </w:r>
      <w:r>
        <w:rPr>
          <w:rFonts w:hint="default" w:cs="Arial"/>
          <w:i w:val="0"/>
          <w:iCs w:val="0"/>
          <w:sz w:val="24"/>
          <w:szCs w:val="24"/>
        </w:rPr>
        <w:t>t</w:t>
      </w:r>
      <w:r>
        <w:rPr>
          <w:rFonts w:hint="default" w:ascii="Arial" w:hAnsi="Arial" w:cs="Arial"/>
          <w:i w:val="0"/>
          <w:iCs w:val="0"/>
          <w:sz w:val="24"/>
          <w:szCs w:val="24"/>
        </w:rPr>
        <w:t>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bookmarkStart w:id="23" w:name="_Toc2134905590"/>
      <w:r>
        <w:rPr>
          <w:rFonts w:hint="default"/>
        </w:rPr>
        <w:t>Primenjeni dizajn paterni</w:t>
      </w:r>
      <w:bookmarkEnd w:id="23"/>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Ovaj dizajn patern iskorišćen je kako bi se napravilo jedno mesto koje će služiti kao ulaz za sve</w:t>
      </w:r>
      <w:r>
        <w:rPr>
          <w:rFonts w:hint="default" w:cs="Arial"/>
          <w:b w:val="0"/>
          <w:bCs w:val="0"/>
          <w:i w:val="0"/>
          <w:iCs w:val="0"/>
        </w:rPr>
        <w:t xml:space="preserve"> </w:t>
      </w:r>
      <w:r>
        <w:rPr>
          <w:rFonts w:hint="default" w:ascii="Arial" w:hAnsi="Arial" w:cs="Arial"/>
          <w:b w:val="0"/>
          <w:bCs w:val="0"/>
          <w:i w:val="0"/>
          <w:iCs w:val="0"/>
        </w:rPr>
        <w:t xml:space="preserv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w:t>
      </w:r>
      <w:r>
        <w:rPr>
          <w:rFonts w:hint="default" w:cs="Arial"/>
          <w:b w:val="0"/>
          <w:bCs w:val="0"/>
          <w:i w:val="0"/>
          <w:iCs w:val="0"/>
        </w:rPr>
        <w:t>tn</w:t>
      </w:r>
      <w:r>
        <w:rPr>
          <w:rFonts w:hint="default" w:ascii="Arial" w:hAnsi="Arial" w:cs="Arial"/>
          <w:b w:val="0"/>
          <w:bCs w:val="0"/>
          <w:i w:val="0"/>
          <w:iCs w:val="0"/>
        </w:rPr>
        <w: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bookmarkStart w:id="24" w:name="_Toc1201477054"/>
      <w:r>
        <w:rPr>
          <w:rFonts w:hint="default"/>
        </w:rPr>
        <w:t>Obrada izuzetaka</w:t>
      </w:r>
      <w:bookmarkEnd w:id="24"/>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w:t>
      </w:r>
      <w:r>
        <w:rPr>
          <w:rFonts w:hint="default" w:cs="Arial"/>
          <w:b w:val="0"/>
          <w:bCs w:val="0"/>
          <w:i w:val="0"/>
          <w:iCs w:val="0"/>
        </w:rPr>
        <w:t>a</w:t>
      </w:r>
      <w:r>
        <w:rPr>
          <w:rFonts w:hint="default" w:ascii="Arial" w:hAnsi="Arial" w:cs="Arial"/>
          <w:b w:val="0"/>
          <w:bCs w:val="0"/>
          <w:i w:val="0"/>
          <w:iCs w:val="0"/>
        </w:rPr>
        <w: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5.5.1: 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5.5.2: 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Na slici isp</w:t>
      </w:r>
      <w:r>
        <w:rPr>
          <w:rFonts w:hint="default" w:cs="Arial"/>
          <w:b w:val="0"/>
          <w:bCs w:val="0"/>
          <w:i w:val="0"/>
          <w:iCs w:val="0"/>
          <w:sz w:val="24"/>
          <w:szCs w:val="24"/>
        </w:rPr>
        <w:t>o</w:t>
      </w:r>
      <w:r>
        <w:rPr>
          <w:rFonts w:hint="default" w:ascii="Arial" w:hAnsi="Arial" w:cs="Arial"/>
          <w:b w:val="0"/>
          <w:bCs w:val="0"/>
          <w:i w:val="0"/>
          <w:iCs w:val="0"/>
          <w:sz w:val="24"/>
          <w:szCs w:val="24"/>
        </w:rPr>
        <w:t xml:space="preserve">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5.5.3: Klasa za obradu izuzetaka</w:t>
      </w:r>
    </w:p>
    <w:p>
      <w:pPr>
        <w:pStyle w:val="3"/>
        <w:bidi w:val="0"/>
        <w:rPr>
          <w:rFonts w:hint="default"/>
        </w:rPr>
      </w:pPr>
      <w:bookmarkStart w:id="25" w:name="_Toc436113837"/>
      <w:r>
        <w:rPr>
          <w:rFonts w:hint="default"/>
        </w:rPr>
        <w:t>Swagger</w:t>
      </w:r>
      <w:bookmarkEnd w:id="25"/>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5.6.1. 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5.6.2. Swagger 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5.6.3. Swagger bezbedonosna 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5.6.4. Swagger 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5.6.5. Swagger dokumentacija za jedan poziv</w:t>
      </w:r>
    </w:p>
    <w:p>
      <w:pPr>
        <w:pStyle w:val="3"/>
        <w:bidi w:val="0"/>
        <w:rPr>
          <w:rFonts w:hint="default"/>
        </w:rPr>
      </w:pPr>
      <w:bookmarkStart w:id="26" w:name="_Toc403571248"/>
      <w:r>
        <w:rPr>
          <w:rFonts w:hint="default"/>
        </w:rPr>
        <w:t>Jedinično testiranje</w:t>
      </w:r>
      <w:bookmarkEnd w:id="26"/>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5.7.1. 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5.7.2. 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5.7.3. 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5.7.4. Test za neuspešan slučaj</w:t>
      </w:r>
    </w:p>
    <w:p>
      <w:pPr>
        <w:pStyle w:val="3"/>
        <w:bidi w:val="0"/>
        <w:rPr>
          <w:rFonts w:hint="default"/>
          <w:lang w:eastAsia="zh-CN"/>
        </w:rPr>
      </w:pPr>
    </w:p>
    <w:p>
      <w:pPr>
        <w:pStyle w:val="3"/>
        <w:bidi w:val="0"/>
        <w:rPr>
          <w:rFonts w:hint="default"/>
          <w:lang w:eastAsia="zh-CN"/>
        </w:rPr>
      </w:pPr>
      <w:bookmarkStart w:id="27" w:name="_Toc1068607910"/>
      <w:r>
        <w:rPr>
          <w:rFonts w:hint="default"/>
          <w:lang w:eastAsia="zh-CN"/>
        </w:rPr>
        <w:t>Kreiranje naloga za klijente i prijava klijenata na sistem</w:t>
      </w:r>
      <w:bookmarkEnd w:id="27"/>
    </w:p>
    <w:p>
      <w:pPr>
        <w:bidi w:val="0"/>
        <w:ind w:firstLine="720" w:firstLineChars="0"/>
        <w:rPr>
          <w:rFonts w:hint="default"/>
          <w:lang w:eastAsia="zh-CN"/>
        </w:rPr>
      </w:pPr>
      <w:r>
        <w:rPr>
          <w:rFonts w:hint="default"/>
          <w:lang w:eastAsia="zh-CN"/>
        </w:rPr>
        <w:t xml:space="preserve">Dva najbitnija dela aplikacije su deo za kreiranje samih korisnika i njihovu prijavu odnosno autentifikaciju kao i samo kreiranje transakcije. </w:t>
      </w:r>
    </w:p>
    <w:p>
      <w:pPr>
        <w:bidi w:val="0"/>
        <w:rPr>
          <w:rFonts w:hint="default"/>
          <w:lang w:eastAsia="zh-CN"/>
        </w:rPr>
      </w:pPr>
      <w:r>
        <w:rPr>
          <w:rFonts w:hint="default"/>
          <w:lang w:eastAsia="zh-CN"/>
        </w:rPr>
        <w:t xml:space="preserve">Kao što je već rečeno, sistem koristi </w:t>
      </w:r>
      <w:r>
        <w:rPr>
          <w:rFonts w:hint="default" w:ascii="Arial Italic" w:hAnsi="Arial Italic" w:cs="Arial Italic"/>
          <w:i/>
          <w:iCs/>
          <w:lang w:eastAsia="zh-CN"/>
        </w:rPr>
        <w:t>Spring Security</w:t>
      </w:r>
      <w:r>
        <w:rPr>
          <w:rFonts w:hint="default"/>
          <w:lang w:eastAsia="zh-CN"/>
        </w:rPr>
        <w:t xml:space="preserve"> i autentifikaciju putem </w:t>
      </w:r>
      <w:r>
        <w:rPr>
          <w:rFonts w:hint="default" w:ascii="Arial Italic" w:hAnsi="Arial Italic" w:cs="Arial Italic"/>
          <w:i/>
          <w:iCs/>
          <w:lang w:eastAsia="zh-CN"/>
        </w:rPr>
        <w:t>JWT</w:t>
      </w:r>
      <w:r>
        <w:rPr>
          <w:rFonts w:hint="default"/>
          <w:lang w:eastAsia="zh-CN"/>
        </w:rPr>
        <w:t xml:space="preserve"> tokena.</w:t>
      </w:r>
    </w:p>
    <w:p>
      <w:pPr>
        <w:bidi w:val="0"/>
        <w:jc w:val="center"/>
        <w:rPr>
          <w:rFonts w:hint="default"/>
          <w:lang w:eastAsia="zh-CN"/>
        </w:rPr>
      </w:pPr>
      <w:r>
        <w:rPr>
          <w:rFonts w:hint="default"/>
          <w:lang w:eastAsia="zh-CN"/>
        </w:rPr>
        <w:drawing>
          <wp:inline distT="0" distB="0" distL="114300" distR="114300">
            <wp:extent cx="4557395" cy="949960"/>
            <wp:effectExtent l="0" t="0" r="14605" b="15240"/>
            <wp:docPr id="64" name="Picture 64" descr="Screenshot 2021-09-03 at 1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1-09-03 at 19.05.34"/>
                    <pic:cNvPicPr>
                      <a:picLocks noChangeAspect="1"/>
                    </pic:cNvPicPr>
                  </pic:nvPicPr>
                  <pic:blipFill>
                    <a:blip r:embed="rId54"/>
                    <a:stretch>
                      <a:fillRect/>
                    </a:stretch>
                  </pic:blipFill>
                  <pic:spPr>
                    <a:xfrm>
                      <a:off x="0" y="0"/>
                      <a:ext cx="4557395" cy="949960"/>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5.8.1. Metoda kontrolera za kreiranje korisnika</w:t>
      </w:r>
    </w:p>
    <w:p>
      <w:pPr>
        <w:bidi w:val="0"/>
        <w:jc w:val="center"/>
        <w:rPr>
          <w:rFonts w:hint="default" w:ascii="Arial" w:hAnsi="Arial" w:cs="Arial"/>
          <w:i w:val="0"/>
          <w:iCs w:val="0"/>
          <w:sz w:val="22"/>
          <w:szCs w:val="22"/>
          <w:lang w:val="en-US"/>
        </w:rPr>
      </w:pPr>
      <w:r>
        <w:rPr>
          <w:rFonts w:hint="default" w:ascii="Arial" w:hAnsi="Arial" w:cs="Arial"/>
          <w:i w:val="0"/>
          <w:iCs w:val="0"/>
          <w:sz w:val="22"/>
          <w:szCs w:val="22"/>
          <w:lang w:val="en-US"/>
        </w:rPr>
        <w:drawing>
          <wp:inline distT="0" distB="0" distL="114300" distR="114300">
            <wp:extent cx="2689225" cy="2605405"/>
            <wp:effectExtent l="0" t="0" r="3175" b="10795"/>
            <wp:docPr id="65" name="Picture 65" descr="Screenshot 2021-09-03 at 1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1-09-03 at 19.06.58"/>
                    <pic:cNvPicPr>
                      <a:picLocks noChangeAspect="1"/>
                    </pic:cNvPicPr>
                  </pic:nvPicPr>
                  <pic:blipFill>
                    <a:blip r:embed="rId55"/>
                    <a:stretch>
                      <a:fillRect/>
                    </a:stretch>
                  </pic:blipFill>
                  <pic:spPr>
                    <a:xfrm>
                      <a:off x="0" y="0"/>
                      <a:ext cx="2689225" cy="2605405"/>
                    </a:xfrm>
                    <a:prstGeom prst="rect">
                      <a:avLst/>
                    </a:prstGeom>
                  </pic:spPr>
                </pic:pic>
              </a:graphicData>
            </a:graphic>
          </wp:inline>
        </w:drawing>
      </w:r>
    </w:p>
    <w:p>
      <w:pPr>
        <w:bidi w:val="0"/>
        <w:jc w:val="center"/>
        <w:rPr>
          <w:rFonts w:hint="default" w:ascii="Arial" w:hAnsi="Arial" w:cs="Arial"/>
          <w:i w:val="0"/>
          <w:iCs w:val="0"/>
          <w:sz w:val="22"/>
          <w:szCs w:val="22"/>
          <w:lang w:val="en-US"/>
        </w:rPr>
      </w:pPr>
      <w:r>
        <w:rPr>
          <w:rFonts w:hint="default" w:ascii="Arial Italic" w:hAnsi="Arial Italic" w:cs="Arial Italic"/>
          <w:i/>
          <w:iCs/>
          <w:sz w:val="22"/>
          <w:szCs w:val="22"/>
        </w:rPr>
        <w:t>Slika 5.8.2. Telo zahteva za kreiranje korisnika</w:t>
      </w:r>
    </w:p>
    <w:p>
      <w:pPr>
        <w:bidi w:val="0"/>
        <w:rPr>
          <w:rFonts w:hint="default"/>
          <w:lang w:eastAsia="zh-CN"/>
        </w:rPr>
      </w:pPr>
      <w:r>
        <w:rPr>
          <w:rFonts w:hint="default"/>
          <w:lang w:eastAsia="zh-CN"/>
        </w:rPr>
        <w:t xml:space="preserve">Na prethodne dve slike se vidi izgled metode kontrolera koja kao parametre očekuje boolean koji kaže da li se kreira klijent ili zapolseni kao i objekat klase koji predstavlja telo tog zahteva, izgled klase dat na sledećoj slici. Telo se validira koristeći anotaciju </w:t>
      </w:r>
      <w:r>
        <w:rPr>
          <w:rFonts w:hint="default" w:ascii="Arial Italic" w:hAnsi="Arial Italic" w:cs="Arial Italic"/>
          <w:i/>
          <w:iCs/>
          <w:lang w:eastAsia="zh-CN"/>
        </w:rPr>
        <w:t>@Valid</w:t>
      </w:r>
      <w:r>
        <w:rPr>
          <w:rFonts w:hint="default"/>
          <w:lang w:eastAsia="zh-CN"/>
        </w:rPr>
        <w:t xml:space="preserve"> i pravila definisana u samoj klasi. Ako je telo ispravno, poziva se servis koji kreira korisnika a ta metoda data je na slici ispod:</w:t>
      </w:r>
    </w:p>
    <w:p>
      <w:pPr>
        <w:bidi w:val="0"/>
        <w:jc w:val="center"/>
        <w:rPr>
          <w:rFonts w:hint="default"/>
          <w:lang w:eastAsia="zh-CN"/>
        </w:rPr>
      </w:pPr>
      <w:r>
        <w:rPr>
          <w:rFonts w:hint="default"/>
          <w:lang w:eastAsia="zh-CN"/>
        </w:rPr>
        <w:drawing>
          <wp:inline distT="0" distB="0" distL="114300" distR="114300">
            <wp:extent cx="5759450" cy="2931795"/>
            <wp:effectExtent l="0" t="0" r="6350" b="14605"/>
            <wp:docPr id="66" name="Picture 66" descr="Screenshot 2021-09-03 at 1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1-09-03 at 19.05.59"/>
                    <pic:cNvPicPr>
                      <a:picLocks noChangeAspect="1"/>
                    </pic:cNvPicPr>
                  </pic:nvPicPr>
                  <pic:blipFill>
                    <a:blip r:embed="rId56"/>
                    <a:stretch>
                      <a:fillRect/>
                    </a:stretch>
                  </pic:blipFill>
                  <pic:spPr>
                    <a:xfrm>
                      <a:off x="0" y="0"/>
                      <a:ext cx="5759450" cy="2931795"/>
                    </a:xfrm>
                    <a:prstGeom prst="rect">
                      <a:avLst/>
                    </a:prstGeom>
                  </pic:spPr>
                </pic:pic>
              </a:graphicData>
            </a:graphic>
          </wp:inline>
        </w:drawing>
      </w:r>
    </w:p>
    <w:p>
      <w:pPr>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5.8.3. Metoda za kreiranje korisnika</w:t>
      </w:r>
    </w:p>
    <w:p>
      <w:pPr>
        <w:jc w:val="both"/>
        <w:rPr>
          <w:rFonts w:hint="default" w:cs="Arial"/>
          <w:i w:val="0"/>
          <w:iCs w:val="0"/>
          <w:sz w:val="24"/>
          <w:szCs w:val="24"/>
          <w:lang w:eastAsia="zh-CN"/>
        </w:rPr>
      </w:pPr>
      <w:r>
        <w:rPr>
          <w:rFonts w:hint="default" w:cs="Arial"/>
          <w:i w:val="0"/>
          <w:iCs w:val="0"/>
          <w:sz w:val="24"/>
          <w:szCs w:val="24"/>
          <w:lang w:eastAsia="zh-CN"/>
        </w:rPr>
        <w:t>Zbog bezbednosti, prvo se lozinka enkriptuje i tako enkriptovana se kasnije čuva u bazi podataka, zatim se proverava da li se kreira korisnik ili zaposleni i dodeljuje se odgovarajuća rola. Na kraju se korisnik čuva i vraća se kreirani korisnik nazad.</w:t>
      </w:r>
    </w:p>
    <w:p>
      <w:pPr>
        <w:jc w:val="both"/>
        <w:rPr>
          <w:rFonts w:hint="default" w:cs="Arial"/>
          <w:i w:val="0"/>
          <w:iCs w:val="0"/>
          <w:sz w:val="24"/>
          <w:szCs w:val="24"/>
          <w:lang w:eastAsia="zh-CN"/>
        </w:rPr>
      </w:pPr>
      <w:r>
        <w:rPr>
          <w:rFonts w:hint="default" w:cs="Arial"/>
          <w:i w:val="0"/>
          <w:iCs w:val="0"/>
          <w:sz w:val="24"/>
          <w:szCs w:val="24"/>
          <w:lang w:eastAsia="zh-CN"/>
        </w:rPr>
        <w:t xml:space="preserve">Kada je korisnik kreiran, da bi se prijavio na sistem, potrebno je da se pozove metoda na putanji </w:t>
      </w:r>
      <w:r>
        <w:rPr>
          <w:rFonts w:hint="default" w:ascii="Arial Italic" w:hAnsi="Arial Italic" w:cs="Arial Italic"/>
          <w:i/>
          <w:iCs/>
          <w:sz w:val="24"/>
          <w:szCs w:val="24"/>
          <w:lang w:eastAsia="zh-CN"/>
        </w:rPr>
        <w:t>/login</w:t>
      </w:r>
      <w:r>
        <w:rPr>
          <w:rFonts w:hint="default" w:cs="Arial"/>
          <w:i w:val="0"/>
          <w:iCs w:val="0"/>
          <w:sz w:val="24"/>
          <w:szCs w:val="24"/>
          <w:lang w:eastAsia="zh-CN"/>
        </w:rPr>
        <w:t xml:space="preserve"> i da se kao parametar u telu pošalje objekat klase koji sadrži polja za korisničko ime i lozinku.</w:t>
      </w: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3517900" cy="1371600"/>
            <wp:effectExtent l="0" t="0" r="12700" b="0"/>
            <wp:docPr id="67" name="Picture 67" descr="Screenshot 2021-09-03 at 1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1-09-03 at 19.13.52"/>
                    <pic:cNvPicPr>
                      <a:picLocks noChangeAspect="1"/>
                    </pic:cNvPicPr>
                  </pic:nvPicPr>
                  <pic:blipFill>
                    <a:blip r:embed="rId57"/>
                    <a:stretch>
                      <a:fillRect/>
                    </a:stretch>
                  </pic:blipFill>
                  <pic:spPr>
                    <a:xfrm>
                      <a:off x="0" y="0"/>
                      <a:ext cx="3517900" cy="1371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5.8.4. Telo zahteva za prijavu</w:t>
      </w:r>
    </w:p>
    <w:p>
      <w:pPr>
        <w:jc w:val="both"/>
        <w:rPr>
          <w:rFonts w:hint="default" w:cs="Arial"/>
          <w:i w:val="0"/>
          <w:iCs w:val="0"/>
          <w:sz w:val="24"/>
          <w:szCs w:val="24"/>
          <w:lang w:eastAsia="zh-CN"/>
        </w:rPr>
      </w:pPr>
      <w:r>
        <w:rPr>
          <w:rFonts w:hint="default" w:cs="Arial"/>
          <w:i w:val="0"/>
          <w:iCs w:val="0"/>
          <w:sz w:val="24"/>
          <w:szCs w:val="24"/>
          <w:lang w:eastAsia="zh-CN"/>
        </w:rPr>
        <w:t xml:space="preserve">Nakon ovog koraka, pristupa se proveri podataka kao i generisanju </w:t>
      </w:r>
      <w:r>
        <w:rPr>
          <w:rFonts w:hint="default" w:ascii="Arial Italic" w:hAnsi="Arial Italic" w:cs="Arial Italic"/>
          <w:i/>
          <w:iCs/>
          <w:sz w:val="24"/>
          <w:szCs w:val="24"/>
          <w:lang w:eastAsia="zh-CN"/>
        </w:rPr>
        <w:t xml:space="preserve">JWT </w:t>
      </w:r>
      <w:r>
        <w:rPr>
          <w:rFonts w:hint="default" w:cs="Arial"/>
          <w:i w:val="0"/>
          <w:iCs w:val="0"/>
          <w:sz w:val="24"/>
          <w:szCs w:val="24"/>
          <w:lang w:eastAsia="zh-CN"/>
        </w:rPr>
        <w:t>tokena.</w:t>
      </w:r>
    </w:p>
    <w:p>
      <w:pPr>
        <w:jc w:val="both"/>
        <w:rPr>
          <w:rFonts w:hint="default" w:cs="Arial"/>
          <w:i w:val="0"/>
          <w:iCs w:val="0"/>
          <w:sz w:val="24"/>
          <w:szCs w:val="24"/>
          <w:lang w:eastAsia="zh-CN"/>
        </w:rPr>
      </w:pP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353685" cy="4496435"/>
            <wp:effectExtent l="0" t="0" r="5715" b="24765"/>
            <wp:docPr id="68" name="Picture 68" descr="Screenshot 2021-09-03 at 1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1-09-03 at 19.16.14"/>
                    <pic:cNvPicPr>
                      <a:picLocks noChangeAspect="1"/>
                    </pic:cNvPicPr>
                  </pic:nvPicPr>
                  <pic:blipFill>
                    <a:blip r:embed="rId58"/>
                    <a:stretch>
                      <a:fillRect/>
                    </a:stretch>
                  </pic:blipFill>
                  <pic:spPr>
                    <a:xfrm>
                      <a:off x="0" y="0"/>
                      <a:ext cx="5353685" cy="449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5.8.4. Metoda u kontroleru za prijavu korisnika</w:t>
      </w:r>
    </w:p>
    <w:p>
      <w:pPr>
        <w:jc w:val="both"/>
        <w:rPr>
          <w:rFonts w:hint="default" w:cs="Arial"/>
          <w:i w:val="0"/>
          <w:iCs w:val="0"/>
          <w:sz w:val="24"/>
          <w:szCs w:val="24"/>
        </w:rPr>
      </w:pPr>
      <w:r>
        <w:rPr>
          <w:rFonts w:hint="default" w:cs="Arial"/>
          <w:i w:val="0"/>
          <w:iCs w:val="0"/>
          <w:sz w:val="24"/>
          <w:szCs w:val="24"/>
        </w:rPr>
        <w:t>Kao što se na slici vidi, prvo se proverava da li je korisnik sa tim korisničkim imenom prisutan u bazi i da li je lozinka validna. Nakon toga ako je validno, učitava se ceo korisnik iz baze i za njega se kreira JWT token kome se postavlja vreme trajanja. Token sadrži podatke o korisniku kao što su: korisničko ime, njegovu rolu, puno ime, adresu. Najbitnija stvar je podatak koju rolu ima jer se na osnovu toga na kliejntskoj strani ali i pri svakom pozivu bilo kog mikroservisa, proverava da li taj korisnik ima pravo pristupa određenoj stranici ili resursu.</w:t>
      </w:r>
    </w:p>
    <w:p>
      <w:pPr>
        <w:jc w:val="both"/>
        <w:rPr>
          <w:rFonts w:hint="default" w:cs="Arial"/>
          <w:i w:val="0"/>
          <w:iCs w:val="0"/>
          <w:sz w:val="24"/>
          <w:szCs w:val="24"/>
          <w:lang w:eastAsia="zh-CN"/>
        </w:rPr>
      </w:pPr>
      <w:r>
        <w:rPr>
          <w:rFonts w:hint="default" w:cs="Arial"/>
          <w:i w:val="0"/>
          <w:iCs w:val="0"/>
          <w:sz w:val="24"/>
          <w:szCs w:val="24"/>
          <w:lang w:eastAsia="zh-CN"/>
        </w:rPr>
        <w:t>Uspešnost autorizacije zavisi od korisničkog imena u lozinke ali takođe može da zavisi i od drugih stvari, na primer da li je taj korisnik obeležen kao neaktivan, da li je korisniku ukinuto pravo pristupa i drugo ali u ovom primeru to nije korišćeno.</w:t>
      </w: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jc w:val="both"/>
        <w:rPr>
          <w:rFonts w:hint="default" w:cs="Arial"/>
          <w:i w:val="0"/>
          <w:iCs w:val="0"/>
          <w:sz w:val="24"/>
          <w:szCs w:val="24"/>
          <w:lang w:eastAsia="zh-CN"/>
        </w:rPr>
      </w:pPr>
    </w:p>
    <w:p>
      <w:pPr>
        <w:pStyle w:val="3"/>
        <w:bidi w:val="0"/>
        <w:rPr>
          <w:rFonts w:hint="default"/>
          <w:lang w:eastAsia="zh-CN"/>
        </w:rPr>
      </w:pPr>
      <w:bookmarkStart w:id="28" w:name="_Toc687403509"/>
      <w:r>
        <w:rPr>
          <w:rFonts w:hint="default"/>
          <w:lang w:eastAsia="zh-CN"/>
        </w:rPr>
        <w:t>Transakcije između računa</w:t>
      </w:r>
      <w:bookmarkEnd w:id="28"/>
    </w:p>
    <w:p>
      <w:pPr>
        <w:ind w:firstLine="720" w:firstLineChars="0"/>
        <w:rPr>
          <w:rFonts w:hint="default"/>
          <w:lang w:eastAsia="zh-CN"/>
        </w:rPr>
      </w:pPr>
      <w:r>
        <w:rPr>
          <w:rFonts w:hint="default"/>
          <w:lang w:eastAsia="zh-CN"/>
        </w:rPr>
        <w:t>U jednoj eBanking aplikaciji, transakcije između računa svakako zauzimaju centralno mesto na listi funkcionalnosti. Transakcije mogu biti između dva korisnika gde su oba klijenti banke ili gde je jedan od njih klijent banke, tačnije ako gledamo samo klijentsku stranu aplikacije onda se radi o uplatiocu. Sama transakcija u aplikaciji se izvršava u više koraka:</w:t>
      </w:r>
    </w:p>
    <w:p>
      <w:pPr>
        <w:numPr>
          <w:ilvl w:val="0"/>
          <w:numId w:val="16"/>
        </w:numPr>
        <w:ind w:left="845" w:leftChars="0" w:hanging="425" w:firstLineChars="0"/>
        <w:rPr>
          <w:rFonts w:hint="default"/>
          <w:lang w:eastAsia="zh-CN"/>
        </w:rPr>
      </w:pPr>
      <w:r>
        <w:rPr>
          <w:rFonts w:hint="default"/>
          <w:lang w:eastAsia="zh-CN"/>
        </w:rPr>
        <w:t>Klijent kreira zahtev za izvršenje transakcije gde unosi podatke o tome kome uplaćuje, sa kog računa i koji je iznos</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 xml:space="preserve">servis prima zahtev, proverava da li su podaci validni to jest da li su svi podaci koji su obavezni, prisutni i šalje zahtev </w:t>
      </w:r>
      <w:r>
        <w:rPr>
          <w:rFonts w:hint="default" w:ascii="Arial Italic" w:hAnsi="Arial Italic" w:cs="Arial Italic"/>
          <w:i/>
          <w:iCs/>
          <w:lang w:eastAsia="zh-CN"/>
        </w:rPr>
        <w:t xml:space="preserve">account </w:t>
      </w:r>
      <w:r>
        <w:rPr>
          <w:rFonts w:hint="default"/>
          <w:lang w:eastAsia="zh-CN"/>
        </w:rPr>
        <w:t>servisu</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Account </w:t>
      </w:r>
      <w:r>
        <w:rPr>
          <w:rFonts w:hint="default"/>
          <w:lang w:eastAsia="zh-CN"/>
        </w:rPr>
        <w:t>servis validira da li uplatilac ima dovoljno sredstava na računu, ako ima, oduzima potrebna sredstva i vraća poruku da nema greške, ako nema dovoljno sredstava, vraća poruku da je došli do greške</w:t>
      </w:r>
    </w:p>
    <w:p>
      <w:pPr>
        <w:numPr>
          <w:ilvl w:val="0"/>
          <w:numId w:val="16"/>
        </w:numPr>
        <w:ind w:left="845" w:leftChars="0" w:hanging="425" w:firstLineChars="0"/>
        <w:rPr>
          <w:rFonts w:hint="default"/>
          <w:lang w:eastAsia="zh-CN"/>
        </w:rPr>
      </w:pPr>
      <w:r>
        <w:rPr>
          <w:rFonts w:hint="default" w:ascii="Arial Italic" w:hAnsi="Arial Italic" w:cs="Arial Italic"/>
          <w:i/>
          <w:iCs/>
          <w:lang w:eastAsia="zh-CN"/>
        </w:rPr>
        <w:t xml:space="preserve">Transaction </w:t>
      </w:r>
      <w:r>
        <w:rPr>
          <w:rFonts w:hint="default"/>
          <w:lang w:eastAsia="zh-CN"/>
        </w:rPr>
        <w:t>servis kreira transakciju i vraća odgovor klijentu ako je od acco</w:t>
      </w:r>
      <w:r>
        <w:rPr>
          <w:rFonts w:hint="default"/>
          <w:lang w:eastAsia="zh-CN"/>
        </w:rPr>
        <w:t>u</w:t>
      </w:r>
      <w:r>
        <w:rPr>
          <w:rFonts w:hint="default"/>
          <w:lang w:eastAsia="zh-CN"/>
        </w:rPr>
        <w:t>nt servisa dobio poruku da je sve u redu</w:t>
      </w:r>
    </w:p>
    <w:p>
      <w:pPr>
        <w:numPr>
          <w:ilvl w:val="0"/>
          <w:numId w:val="0"/>
        </w:numPr>
        <w:spacing w:after="120" w:line="360" w:lineRule="auto"/>
        <w:jc w:val="center"/>
        <w:rPr>
          <w:rFonts w:hint="default"/>
          <w:lang w:eastAsia="zh-CN"/>
        </w:rPr>
      </w:pPr>
      <w:r>
        <w:rPr>
          <w:rFonts w:hint="default"/>
          <w:lang w:eastAsia="zh-CN"/>
        </w:rPr>
        <w:drawing>
          <wp:inline distT="0" distB="0" distL="114300" distR="114300">
            <wp:extent cx="4208780" cy="3417570"/>
            <wp:effectExtent l="0" t="0" r="7620" b="11430"/>
            <wp:docPr id="69" name="Picture 69" descr="Screenshot 2021-09-03 at 21.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Screenshot 2021-09-03 at 21.46.05"/>
                    <pic:cNvPicPr>
                      <a:picLocks noChangeAspect="1"/>
                    </pic:cNvPicPr>
                  </pic:nvPicPr>
                  <pic:blipFill>
                    <a:blip r:embed="rId59"/>
                    <a:stretch>
                      <a:fillRect/>
                    </a:stretch>
                  </pic:blipFill>
                  <pic:spPr>
                    <a:xfrm>
                      <a:off x="0" y="0"/>
                      <a:ext cx="4208780" cy="341757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5.9.1. Izgled transakcije, takav objekat se očekuje u pozivu za kreiranje</w:t>
      </w: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center"/>
        <w:rPr>
          <w:rFonts w:hint="default" w:ascii="Arial Italic" w:hAnsi="Arial Italic" w:cs="Arial Italic"/>
          <w:i/>
          <w:iCs/>
          <w:sz w:val="22"/>
          <w:szCs w:val="22"/>
          <w:lang w:eastAsia="zh-CN"/>
        </w:rPr>
      </w:pPr>
      <w:r>
        <w:rPr>
          <w:rFonts w:hint="default" w:ascii="Arial Italic" w:hAnsi="Arial Italic" w:cs="Arial Italic"/>
          <w:i/>
          <w:iCs/>
          <w:sz w:val="22"/>
          <w:szCs w:val="22"/>
          <w:lang w:eastAsia="zh-CN"/>
        </w:rPr>
        <w:drawing>
          <wp:inline distT="0" distB="0" distL="114300" distR="114300">
            <wp:extent cx="2278380" cy="2007235"/>
            <wp:effectExtent l="0" t="0" r="7620" b="24765"/>
            <wp:docPr id="70" name="Picture 70" descr="Screenshot 2021-09-03 at 21.4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Screenshot 2021-09-03 at 21.45.48"/>
                    <pic:cNvPicPr>
                      <a:picLocks noChangeAspect="1"/>
                    </pic:cNvPicPr>
                  </pic:nvPicPr>
                  <pic:blipFill>
                    <a:blip r:embed="rId60"/>
                    <a:stretch>
                      <a:fillRect/>
                    </a:stretch>
                  </pic:blipFill>
                  <pic:spPr>
                    <a:xfrm>
                      <a:off x="0" y="0"/>
                      <a:ext cx="2278380" cy="20072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5.9.2. Izgled klase Person koja se koristi u transakciji</w:t>
      </w:r>
    </w:p>
    <w:p>
      <w:pPr>
        <w:numPr>
          <w:ilvl w:val="0"/>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t>Kada se u kontroleru validira telo koje se vidi na prethodne dve slike, servisni sloj izvršava samu transakciju tako što prvo pozove account servis i na osnovu odgov</w:t>
      </w:r>
      <w:r>
        <w:rPr>
          <w:rFonts w:hint="default" w:cs="Arial"/>
          <w:b w:val="0"/>
          <w:bCs w:val="0"/>
          <w:i w:val="0"/>
          <w:iCs w:val="0"/>
          <w:sz w:val="24"/>
          <w:szCs w:val="24"/>
        </w:rPr>
        <w:t>o</w:t>
      </w:r>
      <w:r>
        <w:rPr>
          <w:rFonts w:hint="default" w:cs="Arial"/>
          <w:b w:val="0"/>
          <w:bCs w:val="0"/>
          <w:i w:val="0"/>
          <w:iCs w:val="0"/>
          <w:sz w:val="24"/>
          <w:szCs w:val="24"/>
        </w:rPr>
        <w:t>ra kreira samu transakciju ili vrati grešku, taj deo logike dat je na slici ispod:</w:t>
      </w:r>
    </w:p>
    <w:p>
      <w:pPr>
        <w:numPr>
          <w:ilvl w:val="0"/>
          <w:numId w:val="0"/>
        </w:numPr>
        <w:spacing w:after="120" w:line="360" w:lineRule="auto"/>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5751195" cy="3764280"/>
            <wp:effectExtent l="0" t="0" r="14605" b="20320"/>
            <wp:docPr id="71" name="Picture 71" descr="Screenshot 2021-09-03 at 21.50.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Screenshot 2021-09-03 at 21.50.34"/>
                    <pic:cNvPicPr>
                      <a:picLocks noChangeAspect="1"/>
                    </pic:cNvPicPr>
                  </pic:nvPicPr>
                  <pic:blipFill>
                    <a:blip r:embed="rId61"/>
                    <a:stretch>
                      <a:fillRect/>
                    </a:stretch>
                  </pic:blipFill>
                  <pic:spPr>
                    <a:xfrm>
                      <a:off x="0" y="0"/>
                      <a:ext cx="5751195" cy="37642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5.9.2. Izgled metode koja kreira transakciju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Account servis nakon prijema zahteva za proveru transakcije, vrši dalje provere, te provere se sastoje od toga da se proveri ko su vlasnici računa, da li su oba računa u vlasništvu klijenata banke i da li uplatilac ima dovoljno sredstava. Zavisno od provera oduzima potreban novac sa jednog računa i dodaje ga na drugi (ako je u vlasništvu banke) i vraća odgovor, ako nešto nije u redu vraća grešku.</w:t>
      </w:r>
    </w:p>
    <w:p>
      <w:pPr>
        <w:numPr>
          <w:ilvl w:val="0"/>
          <w:numId w:val="0"/>
        </w:numPr>
        <w:spacing w:after="120" w:line="360" w:lineRule="auto"/>
        <w:jc w:val="center"/>
        <w:rPr>
          <w:rFonts w:hint="default" w:cs="Arial"/>
          <w:i w:val="0"/>
          <w:iCs w:val="0"/>
          <w:sz w:val="24"/>
          <w:szCs w:val="24"/>
        </w:rPr>
      </w:pPr>
      <w:r>
        <w:rPr>
          <w:rFonts w:hint="default" w:cs="Arial"/>
          <w:i w:val="0"/>
          <w:iCs w:val="0"/>
          <w:sz w:val="24"/>
          <w:szCs w:val="24"/>
        </w:rPr>
        <w:drawing>
          <wp:inline distT="0" distB="0" distL="114300" distR="114300">
            <wp:extent cx="5758180" cy="6139180"/>
            <wp:effectExtent l="0" t="0" r="7620" b="7620"/>
            <wp:docPr id="72" name="Picture 72" descr="Screenshot 2021-09-03 at 21.5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Screenshot 2021-09-03 at 21.55.49"/>
                    <pic:cNvPicPr>
                      <a:picLocks noChangeAspect="1"/>
                    </pic:cNvPicPr>
                  </pic:nvPicPr>
                  <pic:blipFill>
                    <a:blip r:embed="rId62"/>
                    <a:stretch>
                      <a:fillRect/>
                    </a:stretch>
                  </pic:blipFill>
                  <pic:spPr>
                    <a:xfrm>
                      <a:off x="0" y="0"/>
                      <a:ext cx="5758180" cy="61391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5.9.3. Izgled metode koja proverava transakciju u account servisu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U metodi se vidi da je podržano da se izvrši i transakcija sa nekog računa koji nije u vlasništvu klijenta banke ka računu koji jeste u vlasništvu, kroz samu aplikaciju ovo nije moguć slučaj u trenutnoj veriziji aplikacije ali za testiranje je to potrebno kako bi mogla da se odsimulira uplata na nečiji račun sa nekog nepoznatog računa. U nekoj kasnijoj verziji aplikacije može se uvesti opcija da radnici na šalteru mogu da izvrše transakciju u ime nekog ko nije klijent banke.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cs="Arial"/>
          <w:i w:val="0"/>
          <w:iCs w:val="0"/>
          <w:sz w:val="24"/>
          <w:szCs w:val="24"/>
        </w:rPr>
      </w:pPr>
    </w:p>
    <w:p>
      <w:pPr>
        <w:pStyle w:val="3"/>
        <w:bidi w:val="0"/>
        <w:rPr>
          <w:rFonts w:hint="default"/>
        </w:rPr>
      </w:pPr>
      <w:bookmarkStart w:id="29" w:name="_Toc1876238550"/>
      <w:r>
        <w:rPr>
          <w:rFonts w:hint="default"/>
        </w:rPr>
        <w:t>Uputstvo za korisnike</w:t>
      </w:r>
      <w:bookmarkEnd w:id="29"/>
    </w:p>
    <w:p>
      <w:pPr>
        <w:ind w:firstLine="720" w:firstLineChars="0"/>
        <w:rPr>
          <w:rFonts w:hint="default"/>
        </w:rPr>
      </w:pPr>
      <w:r>
        <w:rPr>
          <w:rFonts w:hint="default"/>
        </w:rPr>
        <w:t>Zajedničko za sve korisnike aplikacije, za zaposlene u banci i za klijente banke, su prijava na sistem i pristup profilu sa opcijom izmene lozinke. Na slici ispod dat je izgled ekrana za prijavu na sistem:</w:t>
      </w:r>
    </w:p>
    <w:p>
      <w:pPr>
        <w:ind w:firstLine="720" w:firstLineChars="0"/>
        <w:jc w:val="center"/>
        <w:rPr>
          <w:rFonts w:hint="default"/>
        </w:rPr>
      </w:pPr>
      <w:r>
        <w:rPr>
          <w:rFonts w:hint="default"/>
        </w:rPr>
        <w:drawing>
          <wp:inline distT="0" distB="0" distL="114300" distR="114300">
            <wp:extent cx="5379720" cy="2622550"/>
            <wp:effectExtent l="0" t="0" r="5080" b="19050"/>
            <wp:docPr id="2" name="Picture 2" descr="Screenshot 2021-09-05 at 11.3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1-09-05 at 11.36.31"/>
                    <pic:cNvPicPr>
                      <a:picLocks noChangeAspect="1"/>
                    </pic:cNvPicPr>
                  </pic:nvPicPr>
                  <pic:blipFill>
                    <a:blip r:embed="rId63"/>
                    <a:stretch>
                      <a:fillRect/>
                    </a:stretch>
                  </pic:blipFill>
                  <pic:spPr>
                    <a:xfrm>
                      <a:off x="0" y="0"/>
                      <a:ext cx="5379720" cy="262255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10</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Izgled </w:t>
      </w:r>
      <w:r>
        <w:rPr>
          <w:rFonts w:hint="default" w:ascii="Arial Italic" w:hAnsi="Arial Italic" w:cs="Arial Italic"/>
          <w:i/>
          <w:iCs/>
          <w:sz w:val="22"/>
          <w:szCs w:val="22"/>
        </w:rPr>
        <w:t>ekrana za prijavu</w:t>
      </w:r>
    </w:p>
    <w:p>
      <w:pPr>
        <w:jc w:val="both"/>
        <w:rPr>
          <w:rFonts w:hint="default"/>
        </w:rPr>
      </w:pPr>
      <w:r>
        <w:rPr>
          <w:rFonts w:hint="default"/>
        </w:rPr>
        <w:t>Nakon što korisnik unese ispravne podatke, šalje se na određenu stranicu u zavisnosti od toga koju rolu ima, o tome će kasnije biti reči. Druga zajednička stvar jeste profilna stranica, koja je data na slici ispod:</w:t>
      </w:r>
    </w:p>
    <w:p>
      <w:pPr>
        <w:jc w:val="both"/>
        <w:rPr>
          <w:rFonts w:hint="default"/>
        </w:rPr>
      </w:pPr>
      <w:r>
        <w:rPr>
          <w:rFonts w:hint="default"/>
        </w:rPr>
        <w:drawing>
          <wp:inline distT="0" distB="0" distL="114300" distR="114300">
            <wp:extent cx="5742940" cy="2799715"/>
            <wp:effectExtent l="0" t="0" r="22860" b="19685"/>
            <wp:docPr id="3" name="Picture 3" descr="Screenshot 2021-09-05 at 11.3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2021-09-05 at 11.38.27"/>
                    <pic:cNvPicPr>
                      <a:picLocks noChangeAspect="1"/>
                    </pic:cNvPicPr>
                  </pic:nvPicPr>
                  <pic:blipFill>
                    <a:blip r:embed="rId64"/>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2</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profil korisnika</w:t>
      </w:r>
    </w:p>
    <w:p>
      <w:pPr>
        <w:numPr>
          <w:ilvl w:val="0"/>
          <w:numId w:val="0"/>
        </w:numPr>
        <w:spacing w:after="120" w:line="360" w:lineRule="auto"/>
        <w:jc w:val="center"/>
        <w:rPr>
          <w:rFonts w:hint="default" w:ascii="Arial Italic" w:hAnsi="Arial Italic" w:cs="Arial Italic"/>
          <w:i/>
          <w:iCs/>
          <w:sz w:val="22"/>
          <w:szCs w:val="22"/>
        </w:rPr>
      </w:pP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Kako bi kornisk promenio lozinku mora prvo da unese staru a zatim novu lozinku. Korisnici bi ovaj korak trebalo da urade nakon što se prvi put prijave na sistem jer dobijaju lozinku koju im je neko dodelio i trebalo bi da postave novu.</w:t>
      </w:r>
    </w:p>
    <w:p>
      <w:pPr>
        <w:numPr>
          <w:ilvl w:val="0"/>
          <w:numId w:val="0"/>
        </w:numPr>
        <w:spacing w:after="120" w:line="360" w:lineRule="auto"/>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Zaposleni u banci</w:t>
      </w:r>
    </w:p>
    <w:p>
      <w:pPr>
        <w:numPr>
          <w:ilvl w:val="0"/>
          <w:numId w:val="0"/>
        </w:numPr>
        <w:spacing w:after="120" w:line="360" w:lineRule="auto"/>
        <w:ind w:firstLine="720" w:firstLineChars="0"/>
        <w:jc w:val="both"/>
        <w:rPr>
          <w:rFonts w:hint="default" w:cs="Arial"/>
          <w:b w:val="0"/>
          <w:bCs w:val="0"/>
          <w:i w:val="0"/>
          <w:iCs w:val="0"/>
          <w:sz w:val="24"/>
          <w:szCs w:val="24"/>
        </w:rPr>
      </w:pPr>
      <w:r>
        <w:rPr>
          <w:rFonts w:hint="default" w:cs="Arial"/>
          <w:b w:val="0"/>
          <w:bCs w:val="0"/>
          <w:i w:val="0"/>
          <w:iCs w:val="0"/>
          <w:sz w:val="24"/>
          <w:szCs w:val="24"/>
        </w:rPr>
        <w:t>Zaposleni u banci nakon prijave na sistem dobijaju stranicu gde su izlistani svi klijenti banke:</w:t>
      </w:r>
    </w:p>
    <w:p>
      <w:pPr>
        <w:numPr>
          <w:ilvl w:val="0"/>
          <w:numId w:val="0"/>
        </w:numPr>
        <w:spacing w:after="120" w:line="360" w:lineRule="auto"/>
        <w:jc w:val="both"/>
        <w:rPr>
          <w:rFonts w:hint="default" w:cs="Arial"/>
          <w:b w:val="0"/>
          <w:bCs w:val="0"/>
          <w:i w:val="0"/>
          <w:iCs w:val="0"/>
          <w:sz w:val="24"/>
          <w:szCs w:val="24"/>
        </w:rPr>
      </w:pPr>
      <w:r>
        <w:rPr>
          <w:rFonts w:hint="default" w:cs="Arial"/>
          <w:b w:val="0"/>
          <w:bCs w:val="0"/>
          <w:i w:val="0"/>
          <w:iCs w:val="0"/>
          <w:sz w:val="24"/>
          <w:szCs w:val="24"/>
        </w:rPr>
        <w:drawing>
          <wp:inline distT="0" distB="0" distL="114300" distR="114300">
            <wp:extent cx="5401945" cy="2633980"/>
            <wp:effectExtent l="0" t="0" r="8255" b="7620"/>
            <wp:docPr id="49" name="Picture 49" descr="Screenshot 2021-09-05 at 11.3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Screenshot 2021-09-05 at 11.37.56"/>
                    <pic:cNvPicPr>
                      <a:picLocks noChangeAspect="1"/>
                    </pic:cNvPicPr>
                  </pic:nvPicPr>
                  <pic:blipFill>
                    <a:blip r:embed="rId65"/>
                    <a:stretch>
                      <a:fillRect/>
                    </a:stretch>
                  </pic:blipFill>
                  <pic:spPr>
                    <a:xfrm>
                      <a:off x="0" y="0"/>
                      <a:ext cx="5401945" cy="2633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3</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sa spiskom svih klijenata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Na ovom ekranu zaposleni imaju opciju da pregledaju sve klijente, da pogledaju detalje o nekom klijentu ili da kreiraju novog klijenta. Stranica sa spiskom zaposlenih je identična pa neće biti prikazana posebno. Za kreiranje novog klijenta ili novog zapolsenog, zaposleni dobija sledeću stranicu: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358130" cy="2611755"/>
            <wp:effectExtent l="0" t="0" r="1270" b="4445"/>
            <wp:docPr id="50" name="Picture 50" descr="Screenshot 2021-09-05 at 11.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Screenshot 2021-09-05 at 11.38.20"/>
                    <pic:cNvPicPr>
                      <a:picLocks noChangeAspect="1"/>
                    </pic:cNvPicPr>
                  </pic:nvPicPr>
                  <pic:blipFill>
                    <a:blip r:embed="rId66"/>
                    <a:stretch>
                      <a:fillRect/>
                    </a:stretch>
                  </pic:blipFill>
                  <pic:spPr>
                    <a:xfrm>
                      <a:off x="0" y="0"/>
                      <a:ext cx="5358130" cy="261175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4</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kreiranje korisnika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Kako bi zaposleni otvorio račun za klijenta, potrebno je da otvori stranicu gde dobija sve informacije o klijentu. Ta stranica sadrži sve podatke o klijentu, koje zaposleni može da promeni, kao i spisak svih računa koje klijent već poseduje. Pored toga zaposleni može da otvori klijentu novi račun, potrebno je da unese naziv računa i valutu, broj računa se automatski generiše.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1" name="Picture 51" descr="Screenshot 2021-09-05 at 11.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Screenshot 2021-09-05 at 11.38.38"/>
                    <pic:cNvPicPr>
                      <a:picLocks noChangeAspect="1"/>
                    </pic:cNvPicPr>
                  </pic:nvPicPr>
                  <pic:blipFill>
                    <a:blip r:embed="rId67"/>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cs="Arial"/>
          <w:i w:val="0"/>
          <w:iCs w:val="0"/>
          <w:sz w:val="24"/>
          <w:szCs w:val="24"/>
        </w:rPr>
      </w:pPr>
      <w:r>
        <w:rPr>
          <w:rFonts w:hint="default" w:ascii="Arial Italic" w:hAnsi="Arial Italic" w:cs="Arial Italic"/>
          <w:i/>
          <w:iCs/>
          <w:sz w:val="22"/>
          <w:szCs w:val="22"/>
        </w:rPr>
        <w:t>Slika 5.10.</w:t>
      </w:r>
      <w:r>
        <w:rPr>
          <w:rFonts w:hint="default" w:ascii="Arial Italic" w:hAnsi="Arial Italic" w:cs="Arial Italic"/>
          <w:i/>
          <w:iCs/>
          <w:sz w:val="22"/>
          <w:szCs w:val="22"/>
        </w:rPr>
        <w:t>5</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informacije o klijentu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2" name="Picture 52" descr="Screenshot 2021-09-05 at 11.3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Screenshot 2021-09-05 at 11.38.46"/>
                    <pic:cNvPicPr>
                      <a:picLocks noChangeAspect="1"/>
                    </pic:cNvPicPr>
                  </pic:nvPicPr>
                  <pic:blipFill>
                    <a:blip r:embed="rId68"/>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6</w:t>
      </w:r>
      <w:r>
        <w:rPr>
          <w:rFonts w:hint="default" w:ascii="Arial Italic" w:hAnsi="Arial Italic" w:cs="Arial Italic"/>
          <w:i/>
          <w:iCs/>
          <w:sz w:val="22"/>
          <w:szCs w:val="22"/>
        </w:rPr>
        <w:t xml:space="preserve">. Izgled ekrana za </w:t>
      </w:r>
      <w:r>
        <w:rPr>
          <w:rFonts w:hint="default" w:ascii="Arial Italic" w:hAnsi="Arial Italic" w:cs="Arial Italic"/>
          <w:i/>
          <w:iCs/>
          <w:sz w:val="22"/>
          <w:szCs w:val="22"/>
        </w:rPr>
        <w:t>kreiranje računa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Takođe na ovoj stranici, korinisk može da ugasi određeni račun ali i da klikom na ikonicu dobije i sve detalje nekog računa uključujući i sve transakcije za taj račun.</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Klijenti banke</w:t>
      </w:r>
    </w:p>
    <w:p>
      <w:pPr>
        <w:numPr>
          <w:ilvl w:val="0"/>
          <w:numId w:val="0"/>
        </w:numPr>
        <w:spacing w:after="120" w:line="360" w:lineRule="auto"/>
        <w:ind w:firstLine="720" w:firstLineChars="0"/>
        <w:jc w:val="both"/>
        <w:rPr>
          <w:rFonts w:hint="default" w:ascii="Arial Italic" w:hAnsi="Arial Italic" w:cs="Arial Italic"/>
          <w:i/>
          <w:iCs/>
          <w:sz w:val="22"/>
          <w:szCs w:val="22"/>
        </w:rPr>
      </w:pPr>
      <w:r>
        <w:rPr>
          <w:rFonts w:hint="default" w:cs="Arial"/>
          <w:b w:val="0"/>
          <w:bCs w:val="0"/>
          <w:i w:val="0"/>
          <w:iCs w:val="0"/>
          <w:sz w:val="24"/>
          <w:szCs w:val="24"/>
        </w:rPr>
        <w:t>Kada se klijenti prijave na sitem, prva stranica koja im se otvara jeste stranica sa spiskom svih računa, na toj stranici mogu da pregledaju sve račune i stanje na njima, takođe imaju opciju da klikom na račun otvore stranicu sa detaljnijim informacijama o računu uključujući i spisak svih transakcija</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9" name="Picture 59" descr="Screenshot 2021-09-06 at 13.1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Screenshot 2021-09-06 at 13.18.09"/>
                    <pic:cNvPicPr>
                      <a:picLocks noChangeAspect="1"/>
                    </pic:cNvPicPr>
                  </pic:nvPicPr>
                  <pic:blipFill>
                    <a:blip r:embed="rId69"/>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5.10.7. Izgled ekrana sa spiskom svih</w:t>
      </w:r>
      <w:r>
        <w:rPr>
          <w:rFonts w:hint="default" w:ascii="Arial Italic" w:hAnsi="Arial Italic" w:cs="Arial Italic"/>
          <w:i/>
          <w:iCs/>
          <w:sz w:val="22"/>
          <w:szCs w:val="22"/>
        </w:rPr>
        <w:t xml:space="preserve"> </w:t>
      </w:r>
      <w:r>
        <w:rPr>
          <w:rFonts w:hint="default" w:ascii="Arial Italic" w:hAnsi="Arial Italic" w:cs="Arial Italic"/>
          <w:i/>
          <w:iCs/>
          <w:sz w:val="22"/>
          <w:szCs w:val="22"/>
        </w:rPr>
        <w:t>računa</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3" name="Picture 53" descr="Screenshot 2021-09-06 at 09.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Screenshot 2021-09-06 at 09.33.16"/>
                    <pic:cNvPicPr>
                      <a:picLocks noChangeAspect="1"/>
                    </pic:cNvPicPr>
                  </pic:nvPicPr>
                  <pic:blipFill>
                    <a:blip r:embed="rId70"/>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8</w:t>
      </w:r>
      <w:r>
        <w:rPr>
          <w:rFonts w:hint="default" w:ascii="Arial Italic" w:hAnsi="Arial Italic" w:cs="Arial Italic"/>
          <w:i/>
          <w:iCs/>
          <w:sz w:val="22"/>
          <w:szCs w:val="22"/>
        </w:rPr>
        <w:t xml:space="preserve">. Izgled ekrana </w:t>
      </w:r>
      <w:r>
        <w:rPr>
          <w:rFonts w:hint="default" w:ascii="Arial Italic" w:hAnsi="Arial Italic" w:cs="Arial Italic"/>
          <w:i/>
          <w:iCs/>
          <w:sz w:val="22"/>
          <w:szCs w:val="22"/>
        </w:rPr>
        <w:t>za detalje o računu</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Na ovoj stranici su različitom bojom označene dolazne i odlazne transakcije.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 xml:space="preserve">Korisnik ima dva načina putem kojih može da kreira transakciju. </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Prvi način je sa stranice na kojoj se vide svi detalji o računu, tada klikom na dugme za kreiranje transakcije dobija formu u kojoj su detalji o računu sa kog se kreira transakcija već popunjeni dok on treba da popuni ostatak informacija.</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t>Drugi način je kreiranje transakcije sa posebne stranice. Tada korisnik prvo mora iz liste računa da izabere onaj sa kog želi da kreira transakciju a zatim popuni sve ostale informacije.</w:t>
      </w:r>
    </w:p>
    <w:p>
      <w:pPr>
        <w:numPr>
          <w:ilvl w:val="0"/>
          <w:numId w:val="0"/>
        </w:numPr>
        <w:spacing w:after="120" w:line="360" w:lineRule="auto"/>
        <w:jc w:val="both"/>
        <w:rPr>
          <w:rFonts w:hint="default" w:cs="Arial"/>
          <w:i w:val="0"/>
          <w:iCs w:val="0"/>
          <w:sz w:val="24"/>
          <w:szCs w:val="24"/>
        </w:rPr>
      </w:pPr>
      <w:r>
        <w:rPr>
          <w:rFonts w:hint="default" w:cs="Arial"/>
          <w:i w:val="0"/>
          <w:iCs w:val="0"/>
          <w:sz w:val="24"/>
          <w:szCs w:val="24"/>
        </w:rPr>
        <w:drawing>
          <wp:inline distT="0" distB="0" distL="114300" distR="114300">
            <wp:extent cx="5742940" cy="2799715"/>
            <wp:effectExtent l="0" t="0" r="22860" b="19685"/>
            <wp:docPr id="54" name="Picture 54" descr="Screenshot 2021-09-06 at 09.3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Screenshot 2021-09-06 at 09.32.39"/>
                    <pic:cNvPicPr>
                      <a:picLocks noChangeAspect="1"/>
                    </pic:cNvPicPr>
                  </pic:nvPicPr>
                  <pic:blipFill>
                    <a:blip r:embed="rId71"/>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9</w:t>
      </w:r>
      <w:r>
        <w:rPr>
          <w:rFonts w:hint="default" w:ascii="Arial Italic" w:hAnsi="Arial Italic" w:cs="Arial Italic"/>
          <w:i/>
          <w:iCs/>
          <w:sz w:val="22"/>
          <w:szCs w:val="22"/>
        </w:rPr>
        <w:t>. Izgled ekrana z</w:t>
      </w:r>
      <w:r>
        <w:rPr>
          <w:rFonts w:hint="default" w:ascii="Arial Italic" w:hAnsi="Arial Italic" w:cs="Arial Italic"/>
          <w:i/>
          <w:iCs/>
          <w:sz w:val="22"/>
          <w:szCs w:val="22"/>
        </w:rPr>
        <w:t>a kreiranje transakcije sa stranice za infomracije o računu</w:t>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42940" cy="2799715"/>
            <wp:effectExtent l="0" t="0" r="22860" b="19685"/>
            <wp:docPr id="55" name="Picture 55" descr="Screenshot 2021-09-06 at 09.3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Screenshot 2021-09-06 at 09.32.31"/>
                    <pic:cNvPicPr>
                      <a:picLocks noChangeAspect="1"/>
                    </pic:cNvPicPr>
                  </pic:nvPicPr>
                  <pic:blipFill>
                    <a:blip r:embed="rId72"/>
                    <a:stretch>
                      <a:fillRect/>
                    </a:stretch>
                  </pic:blipFill>
                  <pic:spPr>
                    <a:xfrm>
                      <a:off x="0" y="0"/>
                      <a:ext cx="5742940" cy="279971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5.10.</w:t>
      </w:r>
      <w:r>
        <w:rPr>
          <w:rFonts w:hint="default" w:ascii="Arial Italic" w:hAnsi="Arial Italic" w:cs="Arial Italic"/>
          <w:i/>
          <w:iCs/>
          <w:sz w:val="22"/>
          <w:szCs w:val="22"/>
        </w:rPr>
        <w:t>10</w:t>
      </w:r>
      <w:r>
        <w:rPr>
          <w:rFonts w:hint="default" w:ascii="Arial Italic" w:hAnsi="Arial Italic" w:cs="Arial Italic"/>
          <w:i/>
          <w:iCs/>
          <w:sz w:val="22"/>
          <w:szCs w:val="22"/>
        </w:rPr>
        <w:t xml:space="preserve">. Izgled ekrana za kreiranje transakcije sa </w:t>
      </w:r>
      <w:r>
        <w:rPr>
          <w:rFonts w:hint="default" w:ascii="Arial Italic" w:hAnsi="Arial Italic" w:cs="Arial Italic"/>
          <w:i/>
          <w:iCs/>
          <w:sz w:val="22"/>
          <w:szCs w:val="22"/>
        </w:rPr>
        <w:t>posebne stranice</w:t>
      </w:r>
    </w:p>
    <w:p>
      <w:pPr>
        <w:numPr>
          <w:ilvl w:val="0"/>
          <w:numId w:val="0"/>
        </w:numPr>
        <w:spacing w:after="120" w:line="360" w:lineRule="auto"/>
        <w:jc w:val="both"/>
        <w:rPr>
          <w:rFonts w:hint="default" w:cs="Arial"/>
          <w:i w:val="0"/>
          <w:iCs w:val="0"/>
          <w:sz w:val="24"/>
          <w:szCs w:val="24"/>
        </w:rPr>
      </w:pPr>
    </w:p>
    <w:p>
      <w:pPr>
        <w:numPr>
          <w:ilvl w:val="0"/>
          <w:numId w:val="0"/>
        </w:numPr>
        <w:spacing w:after="120" w:line="360" w:lineRule="auto"/>
        <w:jc w:val="center"/>
        <w:rPr>
          <w:rFonts w:hint="default" w:ascii="Arial Italic" w:hAnsi="Arial Italic" w:cs="Arial Italic"/>
          <w:i/>
          <w:iCs/>
          <w:sz w:val="22"/>
          <w:szCs w:val="22"/>
        </w:rPr>
      </w:pPr>
    </w:p>
    <w:p>
      <w:pPr>
        <w:pStyle w:val="2"/>
        <w:bidi w:val="0"/>
        <w:rPr>
          <w:rFonts w:hint="default"/>
        </w:rPr>
      </w:pPr>
      <w:bookmarkStart w:id="30" w:name="_Toc291437302"/>
      <w:r>
        <w:rPr>
          <w:rFonts w:hint="default"/>
        </w:rPr>
        <w:t>Zaključak</w:t>
      </w:r>
      <w:bookmarkEnd w:id="30"/>
    </w:p>
    <w:p>
      <w:pPr>
        <w:ind w:firstLine="720" w:firstLineChars="0"/>
        <w:rPr>
          <w:rFonts w:hint="default"/>
        </w:rPr>
      </w:pPr>
      <w:r>
        <w:rPr>
          <w:rFonts w:hint="default"/>
        </w:rPr>
        <w:t>Mikroservisna arhitektura popularan je izbor za implementaciju web aplikacija zbog svih pogodnosti koje se dobijaju spajanjem ta dva koncepta. Web aplikacije nam omogućavaju dostupnost u bilo kom trenutku, u bilo kom delu sveta, dk god imamo vezu sa internetom. Njihove mogućnosti rastu svakim danom pa je već sada teško pronaći neki softver koji nema neku vrstu svoje online verzije, odnosno softver u obliku web aplikacije. Mikroservisna arhitektura, svojom skalabilnošću i otvorenošću prema skupu različitih tehnologija koje se mogu ujediniti, daje odgovarajuću fleksibilnost koja je potrebna za prilagođavanje, kako rastućem broju korisnika interneta i web aplikacija, tako i broju tehnologija i alata dostupnih za razvoj istih.</w:t>
      </w:r>
    </w:p>
    <w:p>
      <w:pPr>
        <w:ind w:firstLine="720" w:firstLineChars="0"/>
        <w:rPr>
          <w:rFonts w:hint="default"/>
        </w:rPr>
      </w:pPr>
      <w:r>
        <w:rPr>
          <w:rFonts w:hint="default"/>
        </w:rPr>
        <w:t>Iako implementiranje web aplikacija kroz mikroservise donosi puno pogodnosti, ono ima svoju cenu. Razvojni proces takvih web aplikacija znatno je komplikovaniji i zahteva puno više vremena, znanja i koordinacije rada na projektu. Ako se uporedi vreme potrebno za razvoj aplikacije sa istim funkcionalnostima, procena autora je da je ono 3-4 puta veće ako se koristi skup tehnologija opisanih u ovom radu, zajedno sa procesom učenja, nego da se aplikacija radi koristeći monolitni pristup. To samo naglašava problematiku rada sa velikim brojem tehnologija i alata u isto veme i isto tako važnost alata za automatizaciju pocesa razvoja.</w:t>
      </w:r>
    </w:p>
    <w:p>
      <w:pPr>
        <w:ind w:firstLine="720" w:firstLineChars="0"/>
        <w:rPr>
          <w:rFonts w:hint="default"/>
        </w:rPr>
      </w:pPr>
      <w:r>
        <w:rPr>
          <w:rFonts w:hint="default"/>
        </w:rPr>
        <w:t>Preporuka je koristiti mikroservise za web aplikacije ukoliko je skalabilnost, podrška za veliki broj korisnika ili podrška za veliki broj tehnologija koje aplikacija koristi ili sa njima komunicira, jedan od osnovnih zahteva u specifikaciji web aplikacije koja se kreira. U tom slučaju, mikroservisna arhitektura je idealno rešenje. Uz prave razvojne alate, alate za automatizaciju razvoja i orkestraciju kontejnera, razvoj i održavanje web aplikacije temeljene na mikroservisima ne mora biti znatno teže od razvoja aplikacije u koristeći monolitni pristup.</w:t>
      </w:r>
    </w:p>
    <w:p>
      <w:pPr>
        <w:ind w:firstLine="720" w:firstLineChars="0"/>
        <w:rPr>
          <w:rFonts w:hint="default"/>
        </w:rPr>
      </w:pPr>
    </w:p>
    <w:p>
      <w:pPr>
        <w:ind w:firstLine="720" w:firstLineChars="0"/>
        <w:rPr>
          <w:rFonts w:hint="default"/>
        </w:rPr>
      </w:pPr>
    </w:p>
    <w:p>
      <w:pPr>
        <w:ind w:firstLine="720" w:firstLineChars="0"/>
        <w:rPr>
          <w:rFonts w:hint="default"/>
        </w:rPr>
      </w:pPr>
    </w:p>
    <w:p>
      <w:pPr>
        <w:ind w:firstLine="720" w:firstLineChars="0"/>
        <w:rPr>
          <w:rFonts w:hint="default"/>
        </w:rPr>
      </w:pPr>
    </w:p>
    <w:p>
      <w:pPr>
        <w:ind w:firstLine="720" w:firstLineChars="0"/>
        <w:rPr>
          <w:rFonts w:hint="default"/>
        </w:rPr>
      </w:pPr>
    </w:p>
    <w:p>
      <w:pPr>
        <w:pStyle w:val="2"/>
        <w:bidi w:val="0"/>
        <w:rPr>
          <w:rFonts w:hint="default"/>
        </w:rPr>
      </w:pPr>
      <w:bookmarkStart w:id="31" w:name="_Toc1924019554"/>
      <w:r>
        <w:rPr>
          <w:rFonts w:hint="default"/>
        </w:rPr>
        <w:t>Literatura</w:t>
      </w:r>
      <w:bookmarkEnd w:id="31"/>
    </w:p>
    <w:p>
      <w:pPr>
        <w:ind w:left="426" w:hanging="426"/>
        <w:rPr>
          <w:lang w:val="sr-Latn-CS"/>
        </w:rPr>
      </w:pPr>
      <w:r>
        <w:rPr>
          <w:lang w:val="sr-Latn-CS"/>
        </w:rPr>
        <w:t>[1]  </w:t>
      </w:r>
      <w:r>
        <w:rPr>
          <w:rFonts w:hint="default" w:ascii="Arial Italic" w:hAnsi="Arial Italic" w:cs="Arial Italic"/>
          <w:i/>
          <w:iCs/>
        </w:rPr>
        <w:t>Spring microservices in action</w:t>
      </w:r>
      <w:r>
        <w:t>, John Carnell, Manning Publications 2021</w:t>
      </w:r>
    </w:p>
    <w:p>
      <w:pPr>
        <w:ind w:left="426" w:hanging="426"/>
        <w:rPr>
          <w:lang w:val="sr-Latn-CS"/>
        </w:rPr>
      </w:pPr>
      <w:r>
        <w:rPr>
          <w:lang w:val="sr-Latn-CS"/>
        </w:rPr>
        <w:t>[2]</w:t>
      </w:r>
      <w:r>
        <w:t xml:space="preserve"> </w:t>
      </w:r>
      <w:r>
        <w:rPr>
          <w:i/>
        </w:rPr>
        <w:t>Microservice Architecture,</w:t>
      </w:r>
      <w:r>
        <w:rPr>
          <w:lang w:val="sr-Latn-CS"/>
        </w:rPr>
        <w:t xml:space="preserve"> </w:t>
      </w:r>
      <w:r>
        <w:t>Irakli Nadareishvili; Ronnie Mitra; Matt McLarty</w:t>
      </w:r>
      <w:r>
        <w:rPr>
          <w:lang w:val="sr-Latn-CS"/>
        </w:rPr>
        <w:t xml:space="preserve">, </w:t>
      </w:r>
      <w:r>
        <w:t>O</w:t>
      </w:r>
      <w:r>
        <w:rPr>
          <w:rFonts w:hint="default"/>
        </w:rPr>
        <w:t>’Reilly Media, 2016</w:t>
      </w:r>
    </w:p>
    <w:p>
      <w:pPr>
        <w:pStyle w:val="17"/>
        <w:spacing w:after="60"/>
        <w:ind w:left="360" w:hanging="360"/>
        <w:rPr>
          <w:lang w:val="sr-Latn-CS"/>
        </w:rPr>
      </w:pPr>
      <w:r>
        <w:rPr>
          <w:lang w:val="sr-Latn-CS"/>
        </w:rPr>
        <w:t>[3]  </w:t>
      </w:r>
      <w:r>
        <w:t>Angular Cookbook, Muhammad Ayaz; Najla Obaid, O</w:t>
      </w:r>
      <w:r>
        <w:rPr>
          <w:rFonts w:hint="default"/>
        </w:rPr>
        <w:t>’Reilly Media, 2021</w:t>
      </w:r>
    </w:p>
    <w:p>
      <w:pPr>
        <w:ind w:left="426" w:hanging="426"/>
        <w:rPr>
          <w:lang w:val="sr-Latn-CS"/>
        </w:rPr>
      </w:pPr>
      <w:r>
        <w:rPr>
          <w:lang w:val="sr-Latn-CS"/>
        </w:rPr>
        <w:t>[4]</w:t>
      </w:r>
      <w:r>
        <w:rPr>
          <w:lang w:val="sr-Latn-CS"/>
        </w:rPr>
        <w:tab/>
      </w:r>
      <w:r>
        <w:t>IT355</w:t>
      </w:r>
      <w:r>
        <w:rPr>
          <w:lang w:val="sr-Latn-CS"/>
        </w:rPr>
        <w:t xml:space="preserve">: </w:t>
      </w:r>
      <w:r>
        <w:rPr>
          <w:i/>
        </w:rPr>
        <w:t xml:space="preserve">Literatura iz predmeta IT355 Veb sistemi 2, </w:t>
      </w:r>
      <w:r>
        <w:rPr>
          <w:i w:val="0"/>
          <w:iCs/>
        </w:rPr>
        <w:t>Univerzitet Metropolitan</w:t>
      </w:r>
    </w:p>
    <w:p>
      <w:pPr>
        <w:ind w:left="426" w:hanging="426"/>
      </w:pPr>
      <w:r>
        <w:rPr>
          <w:lang w:val="sr-Latn-CS"/>
        </w:rPr>
        <w:t>[5]</w:t>
      </w:r>
      <w:r>
        <w:rPr>
          <w:lang w:val="sr-Latn-CS"/>
        </w:rPr>
        <w:tab/>
      </w:r>
      <w:r>
        <w:t>IT</w:t>
      </w:r>
      <w:r>
        <w:t>255</w:t>
      </w:r>
      <w:r>
        <w:rPr>
          <w:lang w:val="sr-Latn-CS"/>
        </w:rPr>
        <w:t xml:space="preserve">: </w:t>
      </w:r>
      <w:r>
        <w:rPr>
          <w:i/>
        </w:rPr>
        <w:t>Literatura iz predmeta IT</w:t>
      </w:r>
      <w:r>
        <w:rPr>
          <w:i/>
        </w:rPr>
        <w:t>2</w:t>
      </w:r>
      <w:bookmarkStart w:id="32" w:name="_GoBack"/>
      <w:bookmarkEnd w:id="32"/>
      <w:r>
        <w:rPr>
          <w:i/>
        </w:rPr>
        <w:t xml:space="preserve">55 Veb sistemi </w:t>
      </w:r>
      <w:r>
        <w:rPr>
          <w:i/>
        </w:rPr>
        <w:t>1</w:t>
      </w:r>
      <w:r>
        <w:rPr>
          <w:i/>
        </w:rPr>
        <w:t xml:space="preserve">, </w:t>
      </w:r>
      <w:r>
        <w:rPr>
          <w:i w:val="0"/>
          <w:iCs/>
        </w:rPr>
        <w:t>Univerzitet Metropolitan</w:t>
      </w:r>
    </w:p>
    <w:p>
      <w:pPr>
        <w:rPr>
          <w:rFonts w:hint="default"/>
        </w:rPr>
      </w:pPr>
    </w:p>
    <w:p>
      <w:pPr>
        <w:rPr>
          <w:rFonts w:hint="default"/>
        </w:rPr>
      </w:pPr>
    </w:p>
    <w:p>
      <w:pPr>
        <w:numPr>
          <w:ilvl w:val="0"/>
          <w:numId w:val="0"/>
        </w:numPr>
        <w:spacing w:after="120" w:line="360" w:lineRule="auto"/>
        <w:jc w:val="center"/>
        <w:rPr>
          <w:rFonts w:hint="default" w:cs="Arial"/>
          <w:b w:val="0"/>
          <w:bCs w:val="0"/>
          <w:i w:val="0"/>
          <w:iCs w:val="0"/>
          <w:sz w:val="24"/>
          <w:szCs w:val="24"/>
          <w:lang w:eastAsia="zh-CN"/>
        </w:rPr>
      </w:pPr>
    </w:p>
    <w:sectPr>
      <w:footerReference r:id="rId6" w:type="first"/>
      <w:footerReference r:id="rId5" w:type="default"/>
      <w:pgSz w:w="11906" w:h="16838"/>
      <w:pgMar w:top="1134" w:right="1134" w:bottom="1134" w:left="1134" w:header="720" w:footer="720" w:gutter="567"/>
      <w:pgNumType w:fmt="decimal" w:start="1"/>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9RLkjg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1327BAA"/>
    <w:multiLevelType w:val="singleLevel"/>
    <w:tmpl w:val="61327BAA"/>
    <w:lvl w:ilvl="0" w:tentative="0">
      <w:start w:val="1"/>
      <w:numFmt w:val="decimal"/>
      <w:lvlText w:val="%1."/>
      <w:lvlJc w:val="left"/>
      <w:pPr>
        <w:ind w:left="425" w:leftChars="0" w:hanging="425" w:firstLineChars="0"/>
      </w:pPr>
      <w:rPr>
        <w:rFonts w:hint="default"/>
      </w:rPr>
    </w:lvl>
  </w:abstractNum>
  <w:abstractNum w:abstractNumId="15">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5"/>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BFEEFC0"/>
    <w:rsid w:val="2EDEA7B4"/>
    <w:rsid w:val="376B6302"/>
    <w:rsid w:val="3774A5B9"/>
    <w:rsid w:val="377ECF94"/>
    <w:rsid w:val="37F7CEC6"/>
    <w:rsid w:val="387F8BFB"/>
    <w:rsid w:val="39BD034B"/>
    <w:rsid w:val="3CF66FC2"/>
    <w:rsid w:val="3E7853F1"/>
    <w:rsid w:val="3EBB03A8"/>
    <w:rsid w:val="3F8AF8AD"/>
    <w:rsid w:val="3FDD2DC6"/>
    <w:rsid w:val="3FF7680D"/>
    <w:rsid w:val="3FF77BFD"/>
    <w:rsid w:val="3FF9F713"/>
    <w:rsid w:val="4C1A8A4B"/>
    <w:rsid w:val="4FF4B3C5"/>
    <w:rsid w:val="57FFD6E7"/>
    <w:rsid w:val="5BE7DBAD"/>
    <w:rsid w:val="5BED631E"/>
    <w:rsid w:val="5E5DB243"/>
    <w:rsid w:val="5F9FB559"/>
    <w:rsid w:val="5FA78E53"/>
    <w:rsid w:val="5FBDAAAD"/>
    <w:rsid w:val="5FBDBE5F"/>
    <w:rsid w:val="66B798FA"/>
    <w:rsid w:val="69EF8181"/>
    <w:rsid w:val="6BAE5D0E"/>
    <w:rsid w:val="6C6F66CA"/>
    <w:rsid w:val="6C7330BB"/>
    <w:rsid w:val="6DD9180A"/>
    <w:rsid w:val="6EE95199"/>
    <w:rsid w:val="6F3D24A3"/>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7FF772D3"/>
    <w:rsid w:val="A569B118"/>
    <w:rsid w:val="AEF9A9A9"/>
    <w:rsid w:val="AF7B29D6"/>
    <w:rsid w:val="B70FD409"/>
    <w:rsid w:val="B7E6267C"/>
    <w:rsid w:val="BE3AB390"/>
    <w:rsid w:val="BEFA97DF"/>
    <w:rsid w:val="BF3F0F9B"/>
    <w:rsid w:val="BFE3A122"/>
    <w:rsid w:val="BFF33FF4"/>
    <w:rsid w:val="D37FA52E"/>
    <w:rsid w:val="D5EEDBC9"/>
    <w:rsid w:val="DAF1EDA8"/>
    <w:rsid w:val="DB5FEAF2"/>
    <w:rsid w:val="DDEFFC5A"/>
    <w:rsid w:val="DDF1DBA6"/>
    <w:rsid w:val="DF6FDEDA"/>
    <w:rsid w:val="DFEF404E"/>
    <w:rsid w:val="DFFB1B9C"/>
    <w:rsid w:val="E2DFBF95"/>
    <w:rsid w:val="E55F5DEE"/>
    <w:rsid w:val="E6E7F913"/>
    <w:rsid w:val="E77DF9EB"/>
    <w:rsid w:val="EB6F5EB1"/>
    <w:rsid w:val="EDFC4535"/>
    <w:rsid w:val="EFD580DF"/>
    <w:rsid w:val="EFDC7733"/>
    <w:rsid w:val="F3DD7FE9"/>
    <w:rsid w:val="F4DF4085"/>
    <w:rsid w:val="F5AC9C8C"/>
    <w:rsid w:val="F5AF9F14"/>
    <w:rsid w:val="F75ED416"/>
    <w:rsid w:val="F7656E0F"/>
    <w:rsid w:val="F77EF4FC"/>
    <w:rsid w:val="F7CBD65E"/>
    <w:rsid w:val="F7DF6D2D"/>
    <w:rsid w:val="F7DFD9DF"/>
    <w:rsid w:val="F7E9F9B0"/>
    <w:rsid w:val="F7FF20F9"/>
    <w:rsid w:val="F9BBEE50"/>
    <w:rsid w:val="FCBDD615"/>
    <w:rsid w:val="FDE11249"/>
    <w:rsid w:val="FDEF5CD2"/>
    <w:rsid w:val="FDF92BA3"/>
    <w:rsid w:val="FEBEC867"/>
    <w:rsid w:val="FFB3738B"/>
    <w:rsid w:val="FFFF221A"/>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qFormat/>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5" Type="http://schemas.openxmlformats.org/officeDocument/2006/relationships/fontTable" Target="fontTable.xml"/><Relationship Id="rId74" Type="http://schemas.openxmlformats.org/officeDocument/2006/relationships/numbering" Target="numbering.xml"/><Relationship Id="rId73" Type="http://schemas.openxmlformats.org/officeDocument/2006/relationships/customXml" Target="../customXml/item1.xml"/><Relationship Id="rId72" Type="http://schemas.openxmlformats.org/officeDocument/2006/relationships/image" Target="media/image64.png"/><Relationship Id="rId71" Type="http://schemas.openxmlformats.org/officeDocument/2006/relationships/image" Target="media/image63.png"/><Relationship Id="rId70" Type="http://schemas.openxmlformats.org/officeDocument/2006/relationships/image" Target="media/image62.png"/><Relationship Id="rId7" Type="http://schemas.openxmlformats.org/officeDocument/2006/relationships/theme" Target="theme/theme1.xml"/><Relationship Id="rId69" Type="http://schemas.openxmlformats.org/officeDocument/2006/relationships/image" Target="media/image61.png"/><Relationship Id="rId68" Type="http://schemas.openxmlformats.org/officeDocument/2006/relationships/image" Target="media/image60.png"/><Relationship Id="rId67" Type="http://schemas.openxmlformats.org/officeDocument/2006/relationships/image" Target="media/image59.png"/><Relationship Id="rId66" Type="http://schemas.openxmlformats.org/officeDocument/2006/relationships/image" Target="media/image58.png"/><Relationship Id="rId65" Type="http://schemas.openxmlformats.org/officeDocument/2006/relationships/image" Target="media/image57.png"/><Relationship Id="rId64" Type="http://schemas.openxmlformats.org/officeDocument/2006/relationships/image" Target="media/image56.png"/><Relationship Id="rId63" Type="http://schemas.openxmlformats.org/officeDocument/2006/relationships/image" Target="media/image55.png"/><Relationship Id="rId62" Type="http://schemas.openxmlformats.org/officeDocument/2006/relationships/image" Target="media/image54.png"/><Relationship Id="rId61" Type="http://schemas.openxmlformats.org/officeDocument/2006/relationships/image" Target="media/image53.png"/><Relationship Id="rId60" Type="http://schemas.openxmlformats.org/officeDocument/2006/relationships/image" Target="media/image52.png"/><Relationship Id="rId6" Type="http://schemas.openxmlformats.org/officeDocument/2006/relationships/footer" Target="footer3.xml"/><Relationship Id="rId59" Type="http://schemas.openxmlformats.org/officeDocument/2006/relationships/image" Target="media/image51.png"/><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56</Pages>
  <Words>8365</Words>
  <Characters>45769</Characters>
  <Lines>72</Lines>
  <Paragraphs>20</Paragraphs>
  <ScaleCrop>false</ScaleCrop>
  <LinksUpToDate>false</LinksUpToDate>
  <CharactersWithSpaces>55143</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2016-04-08T17:49:00Z</dcterms:created>
  <dc:creator>Profesor</dc:creator>
  <cp:lastModifiedBy>nemanja</cp:lastModifiedBy>
  <cp:lastPrinted>2008-03-10T05:03:00Z</cp:lastPrinted>
  <dcterms:modified xsi:type="dcterms:W3CDTF">2021-09-07T10:09:40Z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